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DE" w:rsidRDefault="006A1ADE">
      <w:pPr>
        <w:rPr>
          <w:rFonts w:hint="eastAsia"/>
          <w:sz w:val="30"/>
          <w:szCs w:val="30"/>
        </w:rPr>
      </w:pPr>
    </w:p>
    <w:p w:rsidR="006800F5" w:rsidRPr="004E6E91" w:rsidRDefault="004E6E91">
      <w:pPr>
        <w:rPr>
          <w:sz w:val="30"/>
          <w:szCs w:val="30"/>
        </w:rPr>
      </w:pPr>
      <w:r>
        <w:rPr>
          <w:sz w:val="30"/>
          <w:szCs w:val="30"/>
        </w:rPr>
        <w:t>长春新区人民法院</w:t>
      </w:r>
      <w:r>
        <w:rPr>
          <w:rFonts w:hint="eastAsia"/>
          <w:sz w:val="30"/>
          <w:szCs w:val="30"/>
        </w:rPr>
        <w:t>2019</w:t>
      </w:r>
      <w:r w:rsidR="006A1ADE">
        <w:rPr>
          <w:rFonts w:hint="eastAsia"/>
          <w:sz w:val="30"/>
          <w:szCs w:val="30"/>
        </w:rPr>
        <w:t>年度尚没有招投标信息</w:t>
      </w:r>
    </w:p>
    <w:sectPr w:rsidR="006800F5" w:rsidRPr="004E6E91" w:rsidSect="00680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3C3" w:rsidRDefault="009863C3" w:rsidP="006A1ADE">
      <w:r>
        <w:separator/>
      </w:r>
    </w:p>
  </w:endnote>
  <w:endnote w:type="continuationSeparator" w:id="1">
    <w:p w:rsidR="009863C3" w:rsidRDefault="009863C3" w:rsidP="006A1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3C3" w:rsidRDefault="009863C3" w:rsidP="006A1ADE">
      <w:r>
        <w:separator/>
      </w:r>
    </w:p>
  </w:footnote>
  <w:footnote w:type="continuationSeparator" w:id="1">
    <w:p w:rsidR="009863C3" w:rsidRDefault="009863C3" w:rsidP="006A1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E91"/>
    <w:rsid w:val="004E6E91"/>
    <w:rsid w:val="006800F5"/>
    <w:rsid w:val="006A1ADE"/>
    <w:rsid w:val="009863C3"/>
    <w:rsid w:val="00CC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A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A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WIN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2019-11-13T07:14:00Z</dcterms:created>
  <dcterms:modified xsi:type="dcterms:W3CDTF">2019-11-13T07:14:00Z</dcterms:modified>
</cp:coreProperties>
</file>