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699C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</w:t>
      </w:r>
      <w:r>
        <w:rPr>
          <w:rFonts w:hint="eastAsia"/>
          <w:sz w:val="45"/>
          <w:szCs w:val="45"/>
          <w:lang/>
        </w:rPr>
        <w:t>年</w:t>
      </w:r>
      <w:r>
        <w:rPr>
          <w:rFonts w:hint="eastAsia"/>
          <w:sz w:val="45"/>
          <w:szCs w:val="45"/>
          <w:lang/>
        </w:rPr>
        <w:t>2</w:t>
      </w:r>
      <w:r>
        <w:rPr>
          <w:rFonts w:hint="eastAsia"/>
          <w:sz w:val="45"/>
          <w:szCs w:val="45"/>
          <w:lang/>
        </w:rPr>
        <w:t>月本院庭审公开工作总结</w:t>
      </w:r>
    </w:p>
    <w:p w:rsidR="00000000" w:rsidRDefault="009D699C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</w:t>
      </w:r>
      <w:r>
        <w:rPr>
          <w:rFonts w:hint="eastAsia"/>
          <w:sz w:val="27"/>
          <w:szCs w:val="27"/>
          <w:lang/>
        </w:rPr>
        <w:t>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月本院依托中国庭审公开网开展庭审公开工作的情况通报如下：</w:t>
      </w:r>
    </w:p>
    <w:p w:rsidR="00000000" w:rsidRDefault="009D699C">
      <w:pPr>
        <w:ind w:firstLine="480"/>
        <w:divId w:val="584459803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</w:t>
      </w:r>
      <w:r>
        <w:rPr>
          <w:rFonts w:hint="eastAsia"/>
          <w:b/>
          <w:bCs/>
          <w:sz w:val="32"/>
          <w:szCs w:val="32"/>
          <w:lang/>
        </w:rPr>
        <w:t>2020</w:t>
      </w:r>
      <w:r>
        <w:rPr>
          <w:rFonts w:hint="eastAsia"/>
          <w:b/>
          <w:bCs/>
          <w:sz w:val="32"/>
          <w:szCs w:val="32"/>
          <w:lang/>
        </w:rPr>
        <w:t>年</w:t>
      </w:r>
      <w:r>
        <w:rPr>
          <w:rFonts w:hint="eastAsia"/>
          <w:b/>
          <w:bCs/>
          <w:sz w:val="32"/>
          <w:szCs w:val="32"/>
          <w:lang/>
        </w:rPr>
        <w:t>2</w:t>
      </w:r>
      <w:r>
        <w:rPr>
          <w:rFonts w:hint="eastAsia"/>
          <w:b/>
          <w:bCs/>
          <w:sz w:val="32"/>
          <w:szCs w:val="32"/>
          <w:lang/>
        </w:rPr>
        <w:t>月整体情况</w:t>
      </w:r>
    </w:p>
    <w:p w:rsidR="00000000" w:rsidRDefault="009D699C">
      <w:pPr>
        <w:ind w:firstLine="480"/>
        <w:divId w:val="2069258692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 xml:space="preserve"> 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庭审公开整体情况</w:t>
      </w:r>
    </w:p>
    <w:p w:rsidR="00000000" w:rsidRDefault="009D699C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月庭审直播公开</w:t>
      </w:r>
      <w:r>
        <w:rPr>
          <w:rStyle w:val="major1"/>
          <w:rFonts w:hint="eastAsia"/>
          <w:sz w:val="27"/>
          <w:szCs w:val="27"/>
          <w:lang/>
        </w:rPr>
        <w:t>0</w:t>
      </w:r>
      <w:r>
        <w:rPr>
          <w:rFonts w:hint="eastAsia"/>
          <w:sz w:val="27"/>
          <w:szCs w:val="27"/>
          <w:lang/>
        </w:rPr>
        <w:t>场，比上月减少</w:t>
      </w:r>
      <w:r>
        <w:rPr>
          <w:rStyle w:val="major1"/>
          <w:rFonts w:hint="eastAsia"/>
          <w:sz w:val="27"/>
          <w:szCs w:val="27"/>
          <w:lang/>
        </w:rPr>
        <w:t>19</w:t>
      </w:r>
      <w:r>
        <w:rPr>
          <w:rFonts w:hint="eastAsia"/>
          <w:sz w:val="27"/>
          <w:szCs w:val="27"/>
          <w:lang/>
        </w:rPr>
        <w:t>场</w:t>
      </w:r>
      <w:r>
        <w:rPr>
          <w:rFonts w:hint="eastAsia"/>
          <w:sz w:val="27"/>
          <w:szCs w:val="27"/>
          <w:lang/>
        </w:rPr>
        <w:t>,</w:t>
      </w:r>
      <w:r>
        <w:rPr>
          <w:rFonts w:hint="eastAsia"/>
          <w:sz w:val="27"/>
          <w:szCs w:val="27"/>
          <w:lang/>
        </w:rPr>
        <w:t>比去年同期减少</w:t>
      </w:r>
      <w:r>
        <w:rPr>
          <w:rStyle w:val="major1"/>
          <w:rFonts w:hint="eastAsia"/>
          <w:sz w:val="27"/>
          <w:szCs w:val="27"/>
          <w:lang/>
        </w:rPr>
        <w:t>17</w:t>
      </w:r>
      <w:r>
        <w:rPr>
          <w:rFonts w:hint="eastAsia"/>
          <w:sz w:val="27"/>
          <w:szCs w:val="27"/>
          <w:lang/>
        </w:rPr>
        <w:t>场，</w:t>
      </w:r>
      <w:r>
        <w:rPr>
          <w:rFonts w:hint="eastAsia"/>
          <w:sz w:val="27"/>
          <w:szCs w:val="27"/>
          <w:lang/>
        </w:rPr>
        <w:t>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月位居全国基层人民法院总排名第</w:t>
      </w:r>
      <w:r>
        <w:rPr>
          <w:rStyle w:val="major1"/>
          <w:rFonts w:hint="eastAsia"/>
          <w:sz w:val="27"/>
          <w:szCs w:val="27"/>
          <w:lang/>
        </w:rPr>
        <w:t>0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0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0</w:t>
      </w:r>
      <w:r>
        <w:rPr>
          <w:rFonts w:hint="eastAsia"/>
          <w:sz w:val="27"/>
          <w:szCs w:val="27"/>
          <w:lang/>
        </w:rPr>
        <w:t>名。其中直播案件数</w:t>
      </w:r>
      <w:r>
        <w:rPr>
          <w:rStyle w:val="major1"/>
          <w:rFonts w:hint="eastAsia"/>
          <w:sz w:val="27"/>
          <w:szCs w:val="27"/>
          <w:lang/>
        </w:rPr>
        <w:t>0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0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</w:t>
      </w:r>
      <w:r>
        <w:rPr>
          <w:rFonts w:hint="eastAsia"/>
          <w:sz w:val="27"/>
          <w:szCs w:val="27"/>
          <w:lang/>
        </w:rPr>
        <w:t>日均直播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0</w:t>
      </w:r>
      <w:r>
        <w:rPr>
          <w:rFonts w:hint="eastAsia"/>
          <w:sz w:val="27"/>
          <w:szCs w:val="27"/>
          <w:lang/>
        </w:rPr>
        <w:t>。</w:t>
      </w:r>
    </w:p>
    <w:p w:rsidR="00000000" w:rsidRDefault="009D699C">
      <w:pPr>
        <w:ind w:firstLine="480"/>
        <w:divId w:val="1121191686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000000" w:rsidRDefault="009D699C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月，</w:t>
      </w:r>
      <w:r>
        <w:rPr>
          <w:rFonts w:hint="eastAsia"/>
          <w:sz w:val="27"/>
          <w:szCs w:val="27"/>
          <w:lang/>
        </w:rPr>
        <w:t xml:space="preserve"> </w:t>
      </w:r>
      <w:r>
        <w:rPr>
          <w:rFonts w:hint="eastAsia"/>
          <w:sz w:val="27"/>
          <w:szCs w:val="27"/>
          <w:lang/>
        </w:rPr>
        <w:t>本院各审判业务庭依托中国庭审公开网庭审公开数据总览，见图</w:t>
      </w:r>
      <w:r>
        <w:rPr>
          <w:rFonts w:hint="eastAsia"/>
          <w:sz w:val="27"/>
          <w:szCs w:val="27"/>
          <w:lang/>
        </w:rPr>
        <w:t>1</w:t>
      </w:r>
      <w:r>
        <w:rPr>
          <w:rFonts w:hint="eastAsia"/>
          <w:sz w:val="27"/>
          <w:szCs w:val="27"/>
          <w:lang/>
        </w:rPr>
        <w:t>。</w:t>
      </w:r>
    </w:p>
    <w:tbl>
      <w:tblPr>
        <w:tblW w:w="5000" w:type="pct"/>
        <w:tblLook w:val="04A0"/>
      </w:tblPr>
      <w:tblGrid>
        <w:gridCol w:w="1068"/>
        <w:gridCol w:w="1068"/>
        <w:gridCol w:w="1068"/>
        <w:gridCol w:w="1469"/>
        <w:gridCol w:w="668"/>
        <w:gridCol w:w="868"/>
        <w:gridCol w:w="1469"/>
        <w:gridCol w:w="868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 w:rsidR="00000000" w:rsidRDefault="009D699C">
      <w:pPr>
        <w:pStyle w:val="color-tip"/>
        <w:divId w:val="183399333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</w:t>
      </w:r>
      <w:r>
        <w:rPr>
          <w:rFonts w:hint="eastAsia"/>
          <w:sz w:val="27"/>
          <w:szCs w:val="27"/>
          <w:lang/>
        </w:rPr>
        <w:t>1 2020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月本院各审判业务庭依托中国庭审公开网庭审公开数据总览</w:t>
      </w:r>
    </w:p>
    <w:p w:rsidR="00000000" w:rsidRDefault="009D699C">
      <w:pPr>
        <w:ind w:firstLine="480"/>
        <w:divId w:val="516888154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000000" w:rsidRDefault="009D699C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月，本院法官排名情况，见图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</w:tbl>
    <w:p w:rsidR="00000000" w:rsidRDefault="009D699C">
      <w:pPr>
        <w:pStyle w:val="color-tip"/>
        <w:divId w:val="8412504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</w:t>
      </w:r>
      <w:r>
        <w:rPr>
          <w:rFonts w:hint="eastAsia"/>
          <w:sz w:val="27"/>
          <w:szCs w:val="27"/>
          <w:lang/>
        </w:rPr>
        <w:t>2 2020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月本院参与庭审公开法官排名情况</w:t>
      </w:r>
    </w:p>
    <w:p w:rsidR="00000000" w:rsidRDefault="009D699C">
      <w:pPr>
        <w:ind w:firstLine="480"/>
        <w:divId w:val="680736441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20</w:t>
      </w:r>
      <w:r>
        <w:rPr>
          <w:rFonts w:ascii="楷体" w:eastAsia="楷体" w:hAnsi="楷体" w:hint="eastAsia"/>
          <w:b/>
          <w:bCs/>
          <w:sz w:val="32"/>
          <w:szCs w:val="32"/>
          <w:lang/>
        </w:rPr>
        <w:t>情况</w:t>
      </w:r>
    </w:p>
    <w:p w:rsidR="00000000" w:rsidRDefault="009D699C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月，本院庭审直播案件公开排名观看量前</w:t>
      </w:r>
      <w:r>
        <w:rPr>
          <w:rFonts w:hint="eastAsia"/>
          <w:sz w:val="27"/>
          <w:szCs w:val="27"/>
          <w:lang/>
        </w:rPr>
        <w:t>20</w:t>
      </w:r>
      <w:r>
        <w:rPr>
          <w:rFonts w:hint="eastAsia"/>
          <w:sz w:val="27"/>
          <w:szCs w:val="27"/>
          <w:lang/>
        </w:rPr>
        <w:t>情况，见图</w:t>
      </w:r>
      <w:r>
        <w:rPr>
          <w:rFonts w:hint="eastAsia"/>
          <w:sz w:val="27"/>
          <w:szCs w:val="27"/>
          <w:lang/>
        </w:rPr>
        <w:t>3</w:t>
      </w:r>
      <w:r>
        <w:rPr>
          <w:rFonts w:hint="eastAsia"/>
          <w:sz w:val="27"/>
          <w:szCs w:val="27"/>
          <w:lang/>
        </w:rPr>
        <w:t>。</w:t>
      </w:r>
    </w:p>
    <w:tbl>
      <w:tblPr>
        <w:tblW w:w="5000" w:type="pct"/>
        <w:tblLook w:val="04A0"/>
      </w:tblPr>
      <w:tblGrid>
        <w:gridCol w:w="1186"/>
        <w:gridCol w:w="1187"/>
        <w:gridCol w:w="1544"/>
        <w:gridCol w:w="1187"/>
        <w:gridCol w:w="1898"/>
        <w:gridCol w:w="1544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00000" w:rsidRDefault="009D69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观看量</w:t>
            </w:r>
          </w:p>
        </w:tc>
      </w:tr>
    </w:tbl>
    <w:p w:rsidR="009D699C" w:rsidRDefault="009D699C">
      <w:pPr>
        <w:pStyle w:val="color-tip"/>
        <w:divId w:val="1783842429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</w:t>
      </w:r>
      <w:r>
        <w:rPr>
          <w:rFonts w:hint="eastAsia"/>
          <w:sz w:val="27"/>
          <w:szCs w:val="27"/>
          <w:lang/>
        </w:rPr>
        <w:t>3 2020</w:t>
      </w:r>
      <w:r>
        <w:rPr>
          <w:rFonts w:hint="eastAsia"/>
          <w:sz w:val="27"/>
          <w:szCs w:val="27"/>
          <w:lang/>
        </w:rPr>
        <w:t>年</w:t>
      </w:r>
      <w:r>
        <w:rPr>
          <w:rFonts w:hint="eastAsia"/>
          <w:sz w:val="27"/>
          <w:szCs w:val="27"/>
          <w:lang/>
        </w:rPr>
        <w:t>2</w:t>
      </w:r>
      <w:r>
        <w:rPr>
          <w:rFonts w:hint="eastAsia"/>
          <w:sz w:val="27"/>
          <w:szCs w:val="27"/>
          <w:lang/>
        </w:rPr>
        <w:t>月本院庭审直播公开案件观看量排名前</w:t>
      </w:r>
      <w:r>
        <w:rPr>
          <w:rFonts w:hint="eastAsia"/>
          <w:sz w:val="27"/>
          <w:szCs w:val="27"/>
          <w:lang/>
        </w:rPr>
        <w:t>20</w:t>
      </w:r>
      <w:r>
        <w:rPr>
          <w:rFonts w:hint="eastAsia"/>
          <w:sz w:val="27"/>
          <w:szCs w:val="27"/>
          <w:lang/>
        </w:rPr>
        <w:t>情况</w:t>
      </w:r>
    </w:p>
    <w:sectPr w:rsidR="009D699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9C" w:rsidRDefault="009D699C" w:rsidP="00BE38F0">
      <w:r>
        <w:separator/>
      </w:r>
    </w:p>
  </w:endnote>
  <w:endnote w:type="continuationSeparator" w:id="1">
    <w:p w:rsidR="009D699C" w:rsidRDefault="009D699C" w:rsidP="00BE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9C" w:rsidRDefault="009D699C" w:rsidP="00BE38F0">
      <w:r>
        <w:separator/>
      </w:r>
    </w:p>
  </w:footnote>
  <w:footnote w:type="continuationSeparator" w:id="1">
    <w:p w:rsidR="009D699C" w:rsidRDefault="009D699C" w:rsidP="00BE3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4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38F0"/>
    <w:rsid w:val="009D699C"/>
    <w:rsid w:val="00B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45"/>
      <w:szCs w:val="45"/>
    </w:rPr>
  </w:style>
  <w:style w:type="paragraph" w:customStyle="1" w:styleId="title">
    <w:name w:val="title"/>
    <w:basedOn w:val="a"/>
    <w:pPr>
      <w:spacing w:before="100" w:beforeAutospacing="1" w:after="100" w:afterAutospacing="1"/>
      <w:ind w:firstLine="480"/>
    </w:pPr>
    <w:rPr>
      <w:b/>
      <w:bCs/>
      <w:sz w:val="32"/>
      <w:szCs w:val="32"/>
    </w:rPr>
  </w:style>
  <w:style w:type="paragraph" w:customStyle="1" w:styleId="subtitle">
    <w:name w:val="subtitle"/>
    <w:basedOn w:val="a"/>
    <w:pPr>
      <w:spacing w:before="600" w:after="100" w:afterAutospacing="1"/>
      <w:ind w:firstLine="480"/>
    </w:pPr>
    <w:rPr>
      <w:rFonts w:ascii="楷体" w:eastAsia="楷体" w:hAnsi="楷体"/>
      <w:b/>
      <w:bCs/>
      <w:sz w:val="32"/>
      <w:szCs w:val="32"/>
    </w:rPr>
  </w:style>
  <w:style w:type="paragraph" w:customStyle="1" w:styleId="fujiantitle">
    <w:name w:val="fujiantitle"/>
    <w:basedOn w:val="a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major">
    <w:name w:val="maj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color-tip">
    <w:name w:val="color-tip"/>
    <w:basedOn w:val="a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15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44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68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9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基层院</dc:title>
  <dc:creator>于松民</dc:creator>
  <cp:lastModifiedBy>于松民</cp:lastModifiedBy>
  <cp:revision>2</cp:revision>
  <dcterms:created xsi:type="dcterms:W3CDTF">2020-07-08T06:00:00Z</dcterms:created>
  <dcterms:modified xsi:type="dcterms:W3CDTF">2020-07-08T06:00:00Z</dcterms:modified>
</cp:coreProperties>
</file>