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D6" w:rsidRDefault="00C264D6" w:rsidP="00C264D6">
      <w:pPr>
        <w:jc w:val="center"/>
        <w:rPr>
          <w:b/>
          <w:sz w:val="44"/>
          <w:szCs w:val="44"/>
        </w:rPr>
      </w:pPr>
    </w:p>
    <w:p w:rsidR="00C264D6" w:rsidRDefault="00C264D6" w:rsidP="00C264D6">
      <w:pPr>
        <w:jc w:val="center"/>
        <w:rPr>
          <w:b/>
          <w:sz w:val="44"/>
          <w:szCs w:val="44"/>
        </w:rPr>
      </w:pPr>
    </w:p>
    <w:p w:rsidR="00C264D6" w:rsidRDefault="00C264D6" w:rsidP="00C264D6">
      <w:pPr>
        <w:jc w:val="center"/>
        <w:rPr>
          <w:b/>
          <w:sz w:val="44"/>
          <w:szCs w:val="44"/>
        </w:rPr>
      </w:pPr>
    </w:p>
    <w:p w:rsidR="00C264D6" w:rsidRDefault="00C264D6" w:rsidP="00C264D6">
      <w:pPr>
        <w:jc w:val="center"/>
        <w:rPr>
          <w:b/>
          <w:sz w:val="44"/>
          <w:szCs w:val="44"/>
        </w:rPr>
      </w:pPr>
    </w:p>
    <w:p w:rsidR="00C264D6" w:rsidRDefault="00C264D6" w:rsidP="00C264D6">
      <w:pPr>
        <w:jc w:val="center"/>
        <w:rPr>
          <w:b/>
          <w:sz w:val="44"/>
          <w:szCs w:val="44"/>
        </w:rPr>
      </w:pPr>
    </w:p>
    <w:p w:rsidR="007B1ABE" w:rsidRDefault="007B1ABE" w:rsidP="00C264D6">
      <w:pPr>
        <w:jc w:val="center"/>
        <w:rPr>
          <w:b/>
          <w:sz w:val="44"/>
          <w:szCs w:val="44"/>
        </w:rPr>
      </w:pPr>
    </w:p>
    <w:p w:rsidR="00841933" w:rsidRPr="00605ABD" w:rsidRDefault="00841933" w:rsidP="00841933">
      <w:pPr>
        <w:spacing w:line="578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长新</w:t>
      </w:r>
      <w:r w:rsidRPr="00142721">
        <w:rPr>
          <w:rFonts w:ascii="仿宋_GB2312" w:eastAsia="仿宋_GB2312" w:hint="eastAsia"/>
          <w:sz w:val="32"/>
          <w:szCs w:val="32"/>
        </w:rPr>
        <w:t>法</w:t>
      </w:r>
      <w:r>
        <w:rPr>
          <w:rFonts w:ascii="仿宋_GB2312" w:eastAsia="仿宋_GB2312" w:hint="eastAsia"/>
          <w:sz w:val="32"/>
          <w:szCs w:val="32"/>
        </w:rPr>
        <w:t>〔20</w:t>
      </w:r>
      <w:r w:rsidR="00044088"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〕</w:t>
      </w:r>
      <w:r w:rsidR="007B1ABE">
        <w:rPr>
          <w:rFonts w:ascii="仿宋_GB2312" w:eastAsia="仿宋_GB2312" w:hint="eastAsia"/>
          <w:sz w:val="32"/>
          <w:szCs w:val="32"/>
        </w:rPr>
        <w:t>56</w:t>
      </w:r>
      <w:r w:rsidRPr="00142721">
        <w:rPr>
          <w:rFonts w:ascii="仿宋_GB2312" w:eastAsia="仿宋_GB2312" w:hint="eastAsia"/>
          <w:sz w:val="32"/>
          <w:szCs w:val="32"/>
        </w:rPr>
        <w:t>号</w:t>
      </w:r>
    </w:p>
    <w:p w:rsidR="00AB201F" w:rsidRPr="007B1ABE" w:rsidRDefault="00AB201F" w:rsidP="003C06E0">
      <w:pPr>
        <w:jc w:val="center"/>
        <w:rPr>
          <w:b/>
          <w:sz w:val="44"/>
          <w:szCs w:val="44"/>
        </w:rPr>
      </w:pPr>
    </w:p>
    <w:p w:rsidR="00C264D6" w:rsidRPr="003C06E0" w:rsidRDefault="008A6D58" w:rsidP="003C06E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</w:t>
      </w:r>
      <w:r w:rsidR="00D54A16">
        <w:rPr>
          <w:rFonts w:hint="eastAsia"/>
          <w:b/>
          <w:sz w:val="44"/>
          <w:szCs w:val="44"/>
        </w:rPr>
        <w:t>调整</w:t>
      </w:r>
      <w:r w:rsidR="00C264D6" w:rsidRPr="00C264D6">
        <w:rPr>
          <w:rFonts w:hint="eastAsia"/>
          <w:b/>
          <w:sz w:val="44"/>
          <w:szCs w:val="44"/>
        </w:rPr>
        <w:t>法官权益保障委员会</w:t>
      </w:r>
      <w:r>
        <w:rPr>
          <w:rFonts w:hint="eastAsia"/>
          <w:b/>
          <w:sz w:val="44"/>
          <w:szCs w:val="44"/>
        </w:rPr>
        <w:t>的通知</w:t>
      </w:r>
    </w:p>
    <w:p w:rsidR="00C264D6" w:rsidRPr="00C264D6" w:rsidRDefault="00C264D6">
      <w:pPr>
        <w:rPr>
          <w:sz w:val="32"/>
          <w:szCs w:val="32"/>
        </w:rPr>
      </w:pPr>
    </w:p>
    <w:p w:rsidR="00C264D6" w:rsidRPr="00727FD2" w:rsidRDefault="00C264D6">
      <w:pPr>
        <w:rPr>
          <w:rFonts w:ascii="仿宋" w:eastAsia="仿宋" w:hAnsi="仿宋"/>
          <w:sz w:val="32"/>
          <w:szCs w:val="32"/>
        </w:rPr>
      </w:pPr>
      <w:r w:rsidRPr="00727FD2">
        <w:rPr>
          <w:rFonts w:ascii="仿宋" w:eastAsia="仿宋" w:hAnsi="仿宋" w:hint="eastAsia"/>
          <w:sz w:val="32"/>
          <w:szCs w:val="32"/>
        </w:rPr>
        <w:t>本院各部门：</w:t>
      </w:r>
    </w:p>
    <w:p w:rsidR="00E17698" w:rsidRPr="00727FD2" w:rsidRDefault="00C264D6" w:rsidP="00D54A16">
      <w:pPr>
        <w:ind w:firstLine="660"/>
        <w:rPr>
          <w:rFonts w:ascii="仿宋" w:eastAsia="仿宋" w:hAnsi="仿宋"/>
          <w:sz w:val="32"/>
          <w:szCs w:val="32"/>
        </w:rPr>
      </w:pPr>
      <w:r w:rsidRPr="00727FD2">
        <w:rPr>
          <w:rFonts w:ascii="仿宋" w:eastAsia="仿宋" w:hAnsi="仿宋" w:hint="eastAsia"/>
          <w:sz w:val="32"/>
          <w:szCs w:val="32"/>
        </w:rPr>
        <w:t>根据《人民法院落实&lt;保护司法人员依法履行法定职责规定&gt;的实施办法》</w:t>
      </w:r>
      <w:r w:rsidR="003C06E0" w:rsidRPr="00727FD2">
        <w:rPr>
          <w:rFonts w:ascii="仿宋" w:eastAsia="仿宋" w:hAnsi="仿宋" w:hint="eastAsia"/>
          <w:sz w:val="32"/>
          <w:szCs w:val="32"/>
        </w:rPr>
        <w:t>，</w:t>
      </w:r>
      <w:r w:rsidR="00D54A16">
        <w:rPr>
          <w:rFonts w:ascii="仿宋" w:eastAsia="仿宋" w:hAnsi="仿宋" w:hint="eastAsia"/>
          <w:sz w:val="32"/>
          <w:szCs w:val="32"/>
        </w:rPr>
        <w:t>根据工作需要，</w:t>
      </w:r>
      <w:r w:rsidRPr="00727FD2">
        <w:rPr>
          <w:rFonts w:ascii="仿宋" w:eastAsia="仿宋" w:hAnsi="仿宋" w:hint="eastAsia"/>
          <w:sz w:val="32"/>
          <w:szCs w:val="32"/>
        </w:rPr>
        <w:t>现将法官权益保障委员会成员</w:t>
      </w:r>
      <w:r w:rsidR="00D54A16">
        <w:rPr>
          <w:rFonts w:ascii="仿宋" w:eastAsia="仿宋" w:hAnsi="仿宋" w:hint="eastAsia"/>
          <w:sz w:val="32"/>
          <w:szCs w:val="32"/>
        </w:rPr>
        <w:t>调整</w:t>
      </w:r>
      <w:r w:rsidRPr="00727FD2">
        <w:rPr>
          <w:rFonts w:ascii="仿宋" w:eastAsia="仿宋" w:hAnsi="仿宋" w:hint="eastAsia"/>
          <w:sz w:val="32"/>
          <w:szCs w:val="32"/>
        </w:rPr>
        <w:t>名单公布如下：</w:t>
      </w:r>
    </w:p>
    <w:p w:rsidR="00D54A16" w:rsidRPr="003F304E" w:rsidRDefault="00D54A16" w:rsidP="00D54A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F304E">
        <w:rPr>
          <w:rFonts w:ascii="仿宋" w:eastAsia="仿宋" w:hAnsi="仿宋" w:hint="eastAsia"/>
          <w:sz w:val="32"/>
          <w:szCs w:val="32"/>
        </w:rPr>
        <w:t>主  任：分党组书记、院长王建红</w:t>
      </w:r>
    </w:p>
    <w:p w:rsidR="00D54A16" w:rsidRDefault="00D54A16" w:rsidP="00D54A16">
      <w:pPr>
        <w:ind w:firstLine="660"/>
        <w:rPr>
          <w:rFonts w:ascii="仿宋" w:eastAsia="仿宋" w:hAnsi="仿宋"/>
          <w:sz w:val="32"/>
          <w:szCs w:val="32"/>
        </w:rPr>
      </w:pPr>
      <w:r w:rsidRPr="00727FD2">
        <w:rPr>
          <w:rFonts w:ascii="仿宋" w:eastAsia="仿宋" w:hAnsi="仿宋" w:hint="eastAsia"/>
          <w:sz w:val="32"/>
          <w:szCs w:val="32"/>
        </w:rPr>
        <w:t>副主任：</w:t>
      </w:r>
      <w:r>
        <w:rPr>
          <w:rFonts w:ascii="仿宋" w:eastAsia="仿宋" w:hAnsi="仿宋" w:hint="eastAsia"/>
          <w:sz w:val="32"/>
          <w:szCs w:val="32"/>
        </w:rPr>
        <w:t>分</w:t>
      </w:r>
      <w:r w:rsidRPr="00727FD2">
        <w:rPr>
          <w:rFonts w:ascii="仿宋" w:eastAsia="仿宋" w:hAnsi="仿宋" w:hint="eastAsia"/>
          <w:sz w:val="32"/>
          <w:szCs w:val="32"/>
        </w:rPr>
        <w:t>党组</w:t>
      </w:r>
      <w:r>
        <w:rPr>
          <w:rFonts w:ascii="仿宋" w:eastAsia="仿宋" w:hAnsi="仿宋" w:hint="eastAsia"/>
          <w:sz w:val="32"/>
          <w:szCs w:val="32"/>
        </w:rPr>
        <w:t>成员、</w:t>
      </w:r>
      <w:r w:rsidRPr="00727FD2">
        <w:rPr>
          <w:rFonts w:ascii="仿宋" w:eastAsia="仿宋" w:hAnsi="仿宋" w:hint="eastAsia"/>
          <w:sz w:val="32"/>
          <w:szCs w:val="32"/>
        </w:rPr>
        <w:t>副院长孙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727FD2">
        <w:rPr>
          <w:rFonts w:ascii="仿宋" w:eastAsia="仿宋" w:hAnsi="仿宋" w:hint="eastAsia"/>
          <w:sz w:val="32"/>
          <w:szCs w:val="32"/>
        </w:rPr>
        <w:t>勇</w:t>
      </w:r>
    </w:p>
    <w:p w:rsidR="00D54A16" w:rsidRPr="00727FD2" w:rsidRDefault="00D54A16" w:rsidP="00D54A16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分</w:t>
      </w:r>
      <w:r w:rsidRPr="00727FD2">
        <w:rPr>
          <w:rFonts w:ascii="仿宋" w:eastAsia="仿宋" w:hAnsi="仿宋" w:hint="eastAsia"/>
          <w:sz w:val="32"/>
          <w:szCs w:val="32"/>
        </w:rPr>
        <w:t>党组成员、副院长</w:t>
      </w:r>
      <w:r>
        <w:rPr>
          <w:rFonts w:ascii="仿宋" w:eastAsia="仿宋" w:hAnsi="仿宋" w:hint="eastAsia"/>
          <w:sz w:val="32"/>
          <w:szCs w:val="32"/>
        </w:rPr>
        <w:t>于立丹</w:t>
      </w:r>
    </w:p>
    <w:p w:rsidR="00D54A16" w:rsidRPr="00B363E9" w:rsidRDefault="00D54A16" w:rsidP="00D54A16">
      <w:pPr>
        <w:ind w:firstLine="66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分</w:t>
      </w:r>
      <w:r w:rsidRPr="00727FD2">
        <w:rPr>
          <w:rFonts w:ascii="仿宋" w:eastAsia="仿宋" w:hAnsi="仿宋" w:hint="eastAsia"/>
          <w:sz w:val="32"/>
          <w:szCs w:val="32"/>
        </w:rPr>
        <w:t>党组成员</w:t>
      </w:r>
      <w:r>
        <w:rPr>
          <w:rFonts w:ascii="仿宋" w:eastAsia="仿宋" w:hAnsi="仿宋" w:hint="eastAsia"/>
          <w:sz w:val="32"/>
          <w:szCs w:val="32"/>
        </w:rPr>
        <w:t>、副院长杨  光</w:t>
      </w:r>
    </w:p>
    <w:p w:rsidR="00D54A16" w:rsidRDefault="00D54A16" w:rsidP="00D54A16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分</w:t>
      </w:r>
      <w:r w:rsidRPr="00727FD2">
        <w:rPr>
          <w:rFonts w:ascii="仿宋" w:eastAsia="仿宋" w:hAnsi="仿宋" w:hint="eastAsia"/>
          <w:sz w:val="32"/>
          <w:szCs w:val="32"/>
        </w:rPr>
        <w:t>党组成员、政治</w:t>
      </w:r>
      <w:r>
        <w:rPr>
          <w:rFonts w:ascii="仿宋" w:eastAsia="仿宋" w:hAnsi="仿宋" w:hint="eastAsia"/>
          <w:sz w:val="32"/>
          <w:szCs w:val="32"/>
        </w:rPr>
        <w:t>部</w:t>
      </w:r>
      <w:r w:rsidRPr="00727FD2">
        <w:rPr>
          <w:rFonts w:ascii="仿宋" w:eastAsia="仿宋" w:hAnsi="仿宋" w:hint="eastAsia"/>
          <w:sz w:val="32"/>
          <w:szCs w:val="32"/>
        </w:rPr>
        <w:t>主任</w:t>
      </w:r>
      <w:r>
        <w:rPr>
          <w:rFonts w:ascii="仿宋" w:eastAsia="仿宋" w:hAnsi="仿宋" w:hint="eastAsia"/>
          <w:sz w:val="32"/>
          <w:szCs w:val="32"/>
        </w:rPr>
        <w:t>傅海军</w:t>
      </w:r>
    </w:p>
    <w:p w:rsidR="005B07E2" w:rsidRDefault="005202C8" w:rsidP="005202C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C264D6" w:rsidRPr="00727FD2">
        <w:rPr>
          <w:rFonts w:ascii="仿宋" w:eastAsia="仿宋" w:hAnsi="仿宋" w:hint="eastAsia"/>
          <w:sz w:val="32"/>
          <w:szCs w:val="32"/>
        </w:rPr>
        <w:t>成</w:t>
      </w:r>
      <w:r w:rsidR="003C06E0" w:rsidRPr="00727FD2">
        <w:rPr>
          <w:rFonts w:ascii="仿宋" w:eastAsia="仿宋" w:hAnsi="仿宋" w:hint="eastAsia"/>
          <w:sz w:val="32"/>
          <w:szCs w:val="32"/>
        </w:rPr>
        <w:t xml:space="preserve">  </w:t>
      </w:r>
      <w:r w:rsidR="00C264D6" w:rsidRPr="00727FD2">
        <w:rPr>
          <w:rFonts w:ascii="仿宋" w:eastAsia="仿宋" w:hAnsi="仿宋" w:hint="eastAsia"/>
          <w:sz w:val="32"/>
          <w:szCs w:val="32"/>
        </w:rPr>
        <w:t>员：</w:t>
      </w:r>
      <w:r w:rsidR="005B07E2">
        <w:rPr>
          <w:rFonts w:ascii="仿宋" w:eastAsia="仿宋" w:hAnsi="仿宋" w:hint="eastAsia"/>
          <w:sz w:val="32"/>
          <w:szCs w:val="32"/>
        </w:rPr>
        <w:t>综合办公室副主任张继元</w:t>
      </w:r>
    </w:p>
    <w:p w:rsidR="00C264D6" w:rsidRPr="00727FD2" w:rsidRDefault="005B07E2" w:rsidP="005202C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C264D6" w:rsidRPr="00727FD2">
        <w:rPr>
          <w:rFonts w:ascii="仿宋" w:eastAsia="仿宋" w:hAnsi="仿宋" w:hint="eastAsia"/>
          <w:sz w:val="32"/>
          <w:szCs w:val="32"/>
        </w:rPr>
        <w:t>立案庭庭长陈云龙</w:t>
      </w:r>
    </w:p>
    <w:p w:rsidR="00C264D6" w:rsidRDefault="00C264D6" w:rsidP="00C264D6">
      <w:pPr>
        <w:ind w:firstLine="660"/>
        <w:rPr>
          <w:rFonts w:ascii="仿宋" w:eastAsia="仿宋" w:hAnsi="仿宋"/>
          <w:sz w:val="32"/>
          <w:szCs w:val="32"/>
        </w:rPr>
      </w:pPr>
      <w:r w:rsidRPr="00727FD2">
        <w:rPr>
          <w:rFonts w:ascii="仿宋" w:eastAsia="仿宋" w:hAnsi="仿宋" w:hint="eastAsia"/>
          <w:sz w:val="32"/>
          <w:szCs w:val="32"/>
        </w:rPr>
        <w:t xml:space="preserve">      </w:t>
      </w:r>
      <w:r w:rsidR="005202C8">
        <w:rPr>
          <w:rFonts w:ascii="仿宋" w:eastAsia="仿宋" w:hAnsi="仿宋" w:hint="eastAsia"/>
          <w:sz w:val="32"/>
          <w:szCs w:val="32"/>
        </w:rPr>
        <w:t xml:space="preserve">  综合审判</w:t>
      </w:r>
      <w:r w:rsidRPr="00727FD2">
        <w:rPr>
          <w:rFonts w:ascii="仿宋" w:eastAsia="仿宋" w:hAnsi="仿宋" w:hint="eastAsia"/>
          <w:sz w:val="32"/>
          <w:szCs w:val="32"/>
        </w:rPr>
        <w:t>庭</w:t>
      </w:r>
      <w:r w:rsidR="005202C8">
        <w:rPr>
          <w:rFonts w:ascii="仿宋" w:eastAsia="仿宋" w:hAnsi="仿宋" w:hint="eastAsia"/>
          <w:sz w:val="32"/>
          <w:szCs w:val="32"/>
        </w:rPr>
        <w:t>庭</w:t>
      </w:r>
      <w:r w:rsidRPr="00727FD2">
        <w:rPr>
          <w:rFonts w:ascii="仿宋" w:eastAsia="仿宋" w:hAnsi="仿宋" w:hint="eastAsia"/>
          <w:sz w:val="32"/>
          <w:szCs w:val="32"/>
        </w:rPr>
        <w:t>长孙叶红</w:t>
      </w:r>
    </w:p>
    <w:p w:rsidR="005B07E2" w:rsidRPr="00727FD2" w:rsidRDefault="005B07E2" w:rsidP="005B07E2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刑事审判团队审判员王丽娜</w:t>
      </w:r>
    </w:p>
    <w:p w:rsidR="005B07E2" w:rsidRPr="005B07E2" w:rsidRDefault="005B07E2" w:rsidP="00C264D6">
      <w:pPr>
        <w:ind w:firstLine="660"/>
        <w:rPr>
          <w:rFonts w:ascii="仿宋" w:eastAsia="仿宋" w:hAnsi="仿宋"/>
          <w:sz w:val="32"/>
          <w:szCs w:val="32"/>
        </w:rPr>
      </w:pPr>
      <w:r w:rsidRPr="00727FD2"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民事审判团队审判员苏勇豪</w:t>
      </w:r>
    </w:p>
    <w:p w:rsidR="00C264D6" w:rsidRPr="00727FD2" w:rsidRDefault="00C264D6" w:rsidP="00C264D6">
      <w:pPr>
        <w:ind w:firstLine="660"/>
        <w:rPr>
          <w:rFonts w:ascii="仿宋" w:eastAsia="仿宋" w:hAnsi="仿宋"/>
          <w:sz w:val="32"/>
          <w:szCs w:val="32"/>
        </w:rPr>
      </w:pPr>
      <w:r w:rsidRPr="00727FD2">
        <w:rPr>
          <w:rFonts w:ascii="仿宋" w:eastAsia="仿宋" w:hAnsi="仿宋" w:hint="eastAsia"/>
          <w:sz w:val="32"/>
          <w:szCs w:val="32"/>
        </w:rPr>
        <w:t xml:space="preserve">      </w:t>
      </w:r>
      <w:r w:rsidR="003C06E0" w:rsidRPr="00727FD2">
        <w:rPr>
          <w:rFonts w:ascii="仿宋" w:eastAsia="仿宋" w:hAnsi="仿宋" w:hint="eastAsia"/>
          <w:sz w:val="32"/>
          <w:szCs w:val="32"/>
        </w:rPr>
        <w:t xml:space="preserve">  行政</w:t>
      </w:r>
      <w:r w:rsidR="005202C8">
        <w:rPr>
          <w:rFonts w:ascii="仿宋" w:eastAsia="仿宋" w:hAnsi="仿宋" w:hint="eastAsia"/>
          <w:sz w:val="32"/>
          <w:szCs w:val="32"/>
        </w:rPr>
        <w:t>审判团队负责人</w:t>
      </w:r>
      <w:r w:rsidR="003C06E0" w:rsidRPr="00727FD2">
        <w:rPr>
          <w:rFonts w:ascii="仿宋" w:eastAsia="仿宋" w:hAnsi="仿宋" w:hint="eastAsia"/>
          <w:sz w:val="32"/>
          <w:szCs w:val="32"/>
        </w:rPr>
        <w:t>王国华</w:t>
      </w:r>
    </w:p>
    <w:p w:rsidR="003C06E0" w:rsidRPr="00727FD2" w:rsidRDefault="003C06E0" w:rsidP="00C264D6">
      <w:pPr>
        <w:ind w:firstLine="660"/>
        <w:rPr>
          <w:rFonts w:ascii="仿宋" w:eastAsia="仿宋" w:hAnsi="仿宋"/>
          <w:sz w:val="32"/>
          <w:szCs w:val="32"/>
        </w:rPr>
      </w:pPr>
      <w:r w:rsidRPr="00727FD2">
        <w:rPr>
          <w:rFonts w:ascii="仿宋" w:eastAsia="仿宋" w:hAnsi="仿宋" w:hint="eastAsia"/>
          <w:sz w:val="32"/>
          <w:szCs w:val="32"/>
        </w:rPr>
        <w:t xml:space="preserve">        审</w:t>
      </w:r>
      <w:r w:rsidR="005202C8">
        <w:rPr>
          <w:rFonts w:ascii="仿宋" w:eastAsia="仿宋" w:hAnsi="仿宋" w:hint="eastAsia"/>
          <w:sz w:val="32"/>
          <w:szCs w:val="32"/>
        </w:rPr>
        <w:t>判监督管理团队负责人杜思陆</w:t>
      </w:r>
    </w:p>
    <w:p w:rsidR="003C06E0" w:rsidRPr="00727FD2" w:rsidRDefault="003C06E0" w:rsidP="00C264D6">
      <w:pPr>
        <w:ind w:firstLine="660"/>
        <w:rPr>
          <w:rFonts w:ascii="仿宋" w:eastAsia="仿宋" w:hAnsi="仿宋"/>
          <w:sz w:val="32"/>
          <w:szCs w:val="32"/>
        </w:rPr>
      </w:pPr>
      <w:r w:rsidRPr="00727FD2">
        <w:rPr>
          <w:rFonts w:ascii="仿宋" w:eastAsia="仿宋" w:hAnsi="仿宋" w:hint="eastAsia"/>
          <w:sz w:val="32"/>
          <w:szCs w:val="32"/>
        </w:rPr>
        <w:t xml:space="preserve">        执行局</w:t>
      </w:r>
      <w:r w:rsidR="005202C8">
        <w:rPr>
          <w:rFonts w:ascii="仿宋" w:eastAsia="仿宋" w:hAnsi="仿宋" w:hint="eastAsia"/>
          <w:sz w:val="32"/>
          <w:szCs w:val="32"/>
        </w:rPr>
        <w:t>负责人杨鹤</w:t>
      </w:r>
    </w:p>
    <w:p w:rsidR="003C06E0" w:rsidRPr="00727FD2" w:rsidRDefault="003C06E0" w:rsidP="005B07E2">
      <w:pPr>
        <w:ind w:firstLine="660"/>
        <w:rPr>
          <w:rFonts w:ascii="仿宋" w:eastAsia="仿宋" w:hAnsi="仿宋"/>
          <w:sz w:val="32"/>
          <w:szCs w:val="32"/>
        </w:rPr>
      </w:pPr>
      <w:r w:rsidRPr="00727FD2">
        <w:rPr>
          <w:rFonts w:ascii="仿宋" w:eastAsia="仿宋" w:hAnsi="仿宋" w:hint="eastAsia"/>
          <w:sz w:val="32"/>
          <w:szCs w:val="32"/>
        </w:rPr>
        <w:t xml:space="preserve">        法警队队长</w:t>
      </w:r>
      <w:r w:rsidR="005202C8">
        <w:rPr>
          <w:rFonts w:ascii="仿宋" w:eastAsia="仿宋" w:hAnsi="仿宋" w:hint="eastAsia"/>
          <w:sz w:val="32"/>
          <w:szCs w:val="32"/>
        </w:rPr>
        <w:t>蔡明友</w:t>
      </w:r>
    </w:p>
    <w:p w:rsidR="005202C8" w:rsidRDefault="005202C8" w:rsidP="005202C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办公室设在政治部，负责法官权益保障工作的日常具体事务。</w:t>
      </w:r>
    </w:p>
    <w:p w:rsidR="00C30132" w:rsidRDefault="00C30132" w:rsidP="005202C8">
      <w:pPr>
        <w:jc w:val="right"/>
        <w:rPr>
          <w:rFonts w:ascii="仿宋" w:eastAsia="仿宋" w:hAnsi="仿宋"/>
          <w:sz w:val="32"/>
          <w:szCs w:val="32"/>
        </w:rPr>
      </w:pPr>
    </w:p>
    <w:p w:rsidR="00C30132" w:rsidRDefault="00C30132" w:rsidP="005202C8">
      <w:pPr>
        <w:jc w:val="right"/>
        <w:rPr>
          <w:rFonts w:ascii="仿宋" w:eastAsia="仿宋" w:hAnsi="仿宋"/>
          <w:sz w:val="32"/>
          <w:szCs w:val="32"/>
        </w:rPr>
      </w:pPr>
    </w:p>
    <w:p w:rsidR="005202C8" w:rsidRDefault="00727FD2" w:rsidP="005202C8">
      <w:pPr>
        <w:jc w:val="right"/>
        <w:rPr>
          <w:rFonts w:ascii="仿宋" w:eastAsia="仿宋" w:hAnsi="仿宋"/>
          <w:sz w:val="32"/>
          <w:szCs w:val="32"/>
        </w:rPr>
      </w:pPr>
      <w:r w:rsidRPr="00727FD2">
        <w:rPr>
          <w:rFonts w:ascii="仿宋" w:eastAsia="仿宋" w:hAnsi="仿宋" w:hint="eastAsia"/>
          <w:sz w:val="32"/>
          <w:szCs w:val="32"/>
        </w:rPr>
        <w:t>长春</w:t>
      </w:r>
      <w:r w:rsidR="005202C8">
        <w:rPr>
          <w:rFonts w:ascii="仿宋" w:eastAsia="仿宋" w:hAnsi="仿宋" w:hint="eastAsia"/>
          <w:sz w:val="32"/>
          <w:szCs w:val="32"/>
        </w:rPr>
        <w:t>新</w:t>
      </w:r>
      <w:r w:rsidRPr="00727FD2">
        <w:rPr>
          <w:rFonts w:ascii="仿宋" w:eastAsia="仿宋" w:hAnsi="仿宋" w:hint="eastAsia"/>
          <w:sz w:val="32"/>
          <w:szCs w:val="32"/>
        </w:rPr>
        <w:t>区人民法院</w:t>
      </w:r>
    </w:p>
    <w:p w:rsidR="00727FD2" w:rsidRDefault="005202C8" w:rsidP="005202C8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7B1ABE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年</w:t>
      </w:r>
      <w:r w:rsidR="007B1ABE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 w:rsidR="007B1ABE"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</w:t>
      </w:r>
      <w:r w:rsidR="00727FD2">
        <w:rPr>
          <w:rFonts w:ascii="仿宋" w:eastAsia="仿宋" w:hAnsi="仿宋" w:hint="eastAsia"/>
          <w:sz w:val="32"/>
          <w:szCs w:val="32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836924" w:rsidRDefault="00836924" w:rsidP="00836924">
      <w:pPr>
        <w:spacing w:line="578" w:lineRule="exact"/>
        <w:ind w:firstLineChars="1600" w:firstLine="5120"/>
        <w:rPr>
          <w:rFonts w:ascii="仿宋_GB2312" w:eastAsia="仿宋_GB2312" w:hAnsi="宋体"/>
          <w:color w:val="000000"/>
          <w:sz w:val="32"/>
        </w:rPr>
      </w:pPr>
    </w:p>
    <w:p w:rsidR="00C30132" w:rsidRDefault="00C30132" w:rsidP="00836924">
      <w:pPr>
        <w:spacing w:line="578" w:lineRule="exact"/>
        <w:ind w:firstLineChars="1600" w:firstLine="5120"/>
        <w:rPr>
          <w:rFonts w:ascii="仿宋_GB2312" w:eastAsia="仿宋_GB2312" w:hAnsi="宋体"/>
          <w:color w:val="000000"/>
          <w:sz w:val="32"/>
        </w:rPr>
      </w:pPr>
    </w:p>
    <w:p w:rsidR="00C30132" w:rsidRDefault="00C30132" w:rsidP="00836924">
      <w:pPr>
        <w:spacing w:line="578" w:lineRule="exact"/>
        <w:ind w:firstLineChars="1600" w:firstLine="5120"/>
        <w:rPr>
          <w:rFonts w:ascii="仿宋_GB2312" w:eastAsia="仿宋_GB2312" w:hAnsi="宋体"/>
          <w:color w:val="000000"/>
          <w:sz w:val="32"/>
        </w:rPr>
      </w:pPr>
    </w:p>
    <w:p w:rsidR="00C30132" w:rsidRDefault="00C30132" w:rsidP="00836924">
      <w:pPr>
        <w:spacing w:line="578" w:lineRule="exact"/>
        <w:ind w:firstLineChars="1600" w:firstLine="5120"/>
        <w:rPr>
          <w:rFonts w:ascii="仿宋_GB2312" w:eastAsia="仿宋_GB2312" w:hAnsi="宋体"/>
          <w:color w:val="000000"/>
          <w:sz w:val="32"/>
        </w:rPr>
      </w:pPr>
    </w:p>
    <w:p w:rsidR="00C30132" w:rsidRDefault="00C30132" w:rsidP="00836924">
      <w:pPr>
        <w:spacing w:line="578" w:lineRule="exact"/>
        <w:ind w:firstLineChars="1600" w:firstLine="5120"/>
        <w:rPr>
          <w:rFonts w:ascii="仿宋_GB2312" w:eastAsia="仿宋_GB2312" w:hAnsi="宋体"/>
          <w:color w:val="000000"/>
          <w:sz w:val="32"/>
        </w:rPr>
      </w:pPr>
    </w:p>
    <w:p w:rsidR="0012602C" w:rsidRDefault="0012602C" w:rsidP="00836924">
      <w:pPr>
        <w:spacing w:line="578" w:lineRule="exact"/>
        <w:ind w:firstLineChars="1600" w:firstLine="5120"/>
        <w:rPr>
          <w:rFonts w:ascii="仿宋_GB2312" w:eastAsia="仿宋_GB2312" w:hAnsi="宋体"/>
          <w:color w:val="000000"/>
          <w:sz w:val="32"/>
        </w:rPr>
      </w:pPr>
    </w:p>
    <w:p w:rsidR="007B1ABE" w:rsidRDefault="007B1ABE" w:rsidP="00836924">
      <w:pPr>
        <w:spacing w:line="578" w:lineRule="exact"/>
        <w:ind w:firstLineChars="1600" w:firstLine="5120"/>
        <w:rPr>
          <w:rFonts w:ascii="仿宋_GB2312" w:eastAsia="仿宋_GB2312" w:hAnsi="宋体"/>
          <w:color w:val="000000"/>
          <w:sz w:val="32"/>
        </w:rPr>
      </w:pPr>
    </w:p>
    <w:p w:rsidR="007B1ABE" w:rsidRDefault="007B1ABE" w:rsidP="00836924">
      <w:pPr>
        <w:spacing w:line="578" w:lineRule="exact"/>
        <w:ind w:firstLineChars="1600" w:firstLine="5120"/>
        <w:rPr>
          <w:rFonts w:ascii="仿宋_GB2312" w:eastAsia="仿宋_GB2312" w:hAnsi="宋体"/>
          <w:color w:val="000000"/>
          <w:sz w:val="32"/>
        </w:rPr>
      </w:pPr>
    </w:p>
    <w:p w:rsidR="0012602C" w:rsidRPr="0012602C" w:rsidRDefault="0012602C" w:rsidP="00836924">
      <w:pPr>
        <w:spacing w:line="578" w:lineRule="exact"/>
        <w:ind w:firstLineChars="1600" w:firstLine="5120"/>
        <w:rPr>
          <w:rFonts w:ascii="仿宋_GB2312" w:eastAsia="仿宋_GB2312" w:hAnsi="宋体"/>
          <w:color w:val="000000"/>
          <w:sz w:val="32"/>
        </w:rPr>
      </w:pPr>
    </w:p>
    <w:p w:rsidR="00C30132" w:rsidRPr="008F65BE" w:rsidRDefault="00C30132" w:rsidP="00836924">
      <w:pPr>
        <w:spacing w:line="578" w:lineRule="exact"/>
        <w:ind w:firstLineChars="1600" w:firstLine="5120"/>
        <w:rPr>
          <w:rFonts w:ascii="仿宋_GB2312" w:eastAsia="仿宋_GB2312" w:hAnsi="宋体"/>
          <w:color w:val="000000"/>
          <w:sz w:val="32"/>
        </w:rPr>
      </w:pPr>
    </w:p>
    <w:p w:rsidR="00836924" w:rsidRPr="00836924" w:rsidRDefault="005202C8" w:rsidP="00C30132">
      <w:pPr>
        <w:pBdr>
          <w:top w:val="single" w:sz="4" w:space="1" w:color="auto"/>
          <w:bottom w:val="single" w:sz="4" w:space="1" w:color="auto"/>
        </w:pBdr>
        <w:spacing w:line="578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长春新区人民法院综合办公室             20</w:t>
      </w:r>
      <w:r w:rsidR="007B1ABE">
        <w:rPr>
          <w:rFonts w:ascii="仿宋_GB2312" w:eastAsia="仿宋_GB2312" w:hint="eastAsia"/>
          <w:sz w:val="28"/>
          <w:szCs w:val="28"/>
        </w:rPr>
        <w:t>19</w:t>
      </w:r>
      <w:r>
        <w:rPr>
          <w:rFonts w:ascii="仿宋_GB2312" w:eastAsia="仿宋_GB2312" w:hint="eastAsia"/>
          <w:sz w:val="28"/>
          <w:szCs w:val="28"/>
        </w:rPr>
        <w:t>年</w:t>
      </w:r>
      <w:r w:rsidR="007B1ABE"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月</w:t>
      </w:r>
      <w:r w:rsidR="007B1ABE"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日印发</w:t>
      </w:r>
    </w:p>
    <w:sectPr w:rsidR="00836924" w:rsidRPr="00836924" w:rsidSect="00693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A2" w:rsidRDefault="00AE38A2" w:rsidP="00C00B0A">
      <w:r>
        <w:separator/>
      </w:r>
    </w:p>
  </w:endnote>
  <w:endnote w:type="continuationSeparator" w:id="1">
    <w:p w:rsidR="00AE38A2" w:rsidRDefault="00AE38A2" w:rsidP="00C0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A2" w:rsidRDefault="00AE38A2" w:rsidP="00C00B0A">
      <w:r>
        <w:separator/>
      </w:r>
    </w:p>
  </w:footnote>
  <w:footnote w:type="continuationSeparator" w:id="1">
    <w:p w:rsidR="00AE38A2" w:rsidRDefault="00AE38A2" w:rsidP="00C00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B0A"/>
    <w:rsid w:val="00037907"/>
    <w:rsid w:val="00044088"/>
    <w:rsid w:val="0012602C"/>
    <w:rsid w:val="00157C55"/>
    <w:rsid w:val="002027F7"/>
    <w:rsid w:val="00257B1E"/>
    <w:rsid w:val="00292A2E"/>
    <w:rsid w:val="002B4B4D"/>
    <w:rsid w:val="0030545D"/>
    <w:rsid w:val="0032154B"/>
    <w:rsid w:val="003C06E0"/>
    <w:rsid w:val="005202C8"/>
    <w:rsid w:val="00533A26"/>
    <w:rsid w:val="005B07E2"/>
    <w:rsid w:val="00645891"/>
    <w:rsid w:val="00693751"/>
    <w:rsid w:val="0069534C"/>
    <w:rsid w:val="00712994"/>
    <w:rsid w:val="00727FD2"/>
    <w:rsid w:val="007B1ABE"/>
    <w:rsid w:val="00836924"/>
    <w:rsid w:val="00841933"/>
    <w:rsid w:val="00841DBB"/>
    <w:rsid w:val="00855464"/>
    <w:rsid w:val="008A4296"/>
    <w:rsid w:val="008A6D58"/>
    <w:rsid w:val="008B69F5"/>
    <w:rsid w:val="008F65BE"/>
    <w:rsid w:val="009A57A0"/>
    <w:rsid w:val="00A6709E"/>
    <w:rsid w:val="00A76CC8"/>
    <w:rsid w:val="00A823E3"/>
    <w:rsid w:val="00AB201F"/>
    <w:rsid w:val="00AE38A2"/>
    <w:rsid w:val="00B03387"/>
    <w:rsid w:val="00C00B0A"/>
    <w:rsid w:val="00C264D6"/>
    <w:rsid w:val="00C30132"/>
    <w:rsid w:val="00D34ED7"/>
    <w:rsid w:val="00D54A16"/>
    <w:rsid w:val="00D76E6D"/>
    <w:rsid w:val="00E17698"/>
    <w:rsid w:val="00E6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B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B0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369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36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30</cp:revision>
  <cp:lastPrinted>2020-10-09T01:21:00Z</cp:lastPrinted>
  <dcterms:created xsi:type="dcterms:W3CDTF">2017-07-25T00:54:00Z</dcterms:created>
  <dcterms:modified xsi:type="dcterms:W3CDTF">2020-10-09T01:23:00Z</dcterms:modified>
</cp:coreProperties>
</file>