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6B4" w:rsidRPr="009836B4" w:rsidRDefault="009836B4" w:rsidP="009836B4">
      <w:pPr>
        <w:spacing w:line="640" w:lineRule="exact"/>
        <w:ind w:firstLineChars="200" w:firstLine="720"/>
        <w:jc w:val="center"/>
        <w:rPr>
          <w:rFonts w:asciiTheme="majorEastAsia" w:eastAsiaTheme="majorEastAsia" w:hAnsiTheme="majorEastAsia"/>
          <w:sz w:val="36"/>
          <w:szCs w:val="36"/>
        </w:rPr>
      </w:pPr>
      <w:r w:rsidRPr="009836B4">
        <w:rPr>
          <w:rFonts w:asciiTheme="majorEastAsia" w:eastAsiaTheme="majorEastAsia" w:hAnsiTheme="majorEastAsia" w:hint="eastAsia"/>
          <w:sz w:val="36"/>
          <w:szCs w:val="36"/>
        </w:rPr>
        <w:t>5</w:t>
      </w:r>
      <w:r w:rsidR="00526062">
        <w:rPr>
          <w:rFonts w:asciiTheme="majorEastAsia" w:eastAsiaTheme="majorEastAsia" w:hAnsiTheme="majorEastAsia" w:hint="eastAsia"/>
          <w:sz w:val="36"/>
          <w:szCs w:val="36"/>
        </w:rPr>
        <w:t>7</w:t>
      </w:r>
      <w:r w:rsidRPr="009836B4">
        <w:rPr>
          <w:rFonts w:asciiTheme="majorEastAsia" w:eastAsiaTheme="majorEastAsia" w:hAnsiTheme="majorEastAsia" w:hint="eastAsia"/>
          <w:sz w:val="36"/>
          <w:szCs w:val="36"/>
        </w:rPr>
        <w:t>、信息化设备介绍</w:t>
      </w:r>
    </w:p>
    <w:p w:rsidR="009836B4" w:rsidRPr="009836B4" w:rsidRDefault="009836B4" w:rsidP="009836B4">
      <w:pPr>
        <w:spacing w:line="640" w:lineRule="exact"/>
        <w:ind w:firstLineChars="200" w:firstLine="640"/>
        <w:rPr>
          <w:rFonts w:ascii="仿宋" w:eastAsia="仿宋" w:hAnsi="仿宋"/>
          <w:sz w:val="32"/>
          <w:szCs w:val="32"/>
        </w:rPr>
      </w:pPr>
      <w:r w:rsidRPr="009836B4">
        <w:rPr>
          <w:rFonts w:ascii="仿宋" w:eastAsia="仿宋" w:hAnsi="仿宋" w:hint="eastAsia"/>
          <w:sz w:val="32"/>
          <w:szCs w:val="32"/>
        </w:rPr>
        <w:t>长春新区人民法院诉讼服务大厅通过健全信息优化配置为诉讼参与人提高多元化诉讼服务。进入诉讼服务中心，可以看见一台叫号机，随着案件数量的增多，当事人人数也日渐增多，配置叫号机可以让大厅在人数众多的情况下可以保持井然有序。大厅中央有一台诉讼服务终端，当事人可以实现自助立案，文件生成并打印，案件信息查询，自助缴费等功能。</w:t>
      </w:r>
      <w:r>
        <w:rPr>
          <w:rFonts w:ascii="仿宋" w:eastAsia="仿宋" w:hAnsi="仿宋" w:hint="eastAsia"/>
          <w:sz w:val="32"/>
          <w:szCs w:val="32"/>
        </w:rPr>
        <w:t>吉林电子法院具有案件全流程图，当事人可以在上面进行</w:t>
      </w:r>
      <w:r w:rsidR="004620F5">
        <w:rPr>
          <w:rFonts w:ascii="仿宋" w:eastAsia="仿宋" w:hAnsi="仿宋" w:hint="eastAsia"/>
          <w:sz w:val="32"/>
          <w:szCs w:val="32"/>
        </w:rPr>
        <w:t>诉讼观摩、案件全景查询等。吉林移动微法院首页有法院导航模块，当事人可以选择要去的目的地法院。</w:t>
      </w:r>
    </w:p>
    <w:p w:rsidR="0016355C" w:rsidRDefault="0016355C"/>
    <w:sectPr w:rsidR="0016355C" w:rsidSect="008239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80F" w:rsidRDefault="000C780F" w:rsidP="009836B4">
      <w:r>
        <w:separator/>
      </w:r>
    </w:p>
  </w:endnote>
  <w:endnote w:type="continuationSeparator" w:id="0">
    <w:p w:rsidR="000C780F" w:rsidRDefault="000C780F" w:rsidP="009836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80F" w:rsidRDefault="000C780F" w:rsidP="009836B4">
      <w:r>
        <w:separator/>
      </w:r>
    </w:p>
  </w:footnote>
  <w:footnote w:type="continuationSeparator" w:id="0">
    <w:p w:rsidR="000C780F" w:rsidRDefault="000C780F" w:rsidP="009836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36B4"/>
    <w:rsid w:val="000C780F"/>
    <w:rsid w:val="0016355C"/>
    <w:rsid w:val="004620F5"/>
    <w:rsid w:val="00526062"/>
    <w:rsid w:val="009836B4"/>
    <w:rsid w:val="00FF25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6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36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836B4"/>
    <w:rPr>
      <w:sz w:val="18"/>
      <w:szCs w:val="18"/>
    </w:rPr>
  </w:style>
  <w:style w:type="paragraph" w:styleId="a4">
    <w:name w:val="footer"/>
    <w:basedOn w:val="a"/>
    <w:link w:val="Char0"/>
    <w:uiPriority w:val="99"/>
    <w:semiHidden/>
    <w:unhideWhenUsed/>
    <w:rsid w:val="009836B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836B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Words>
  <Characters>206</Characters>
  <Application>Microsoft Office Word</Application>
  <DocSecurity>0</DocSecurity>
  <Lines>1</Lines>
  <Paragraphs>1</Paragraphs>
  <ScaleCrop>false</ScaleCrop>
  <Company>Microsoft</Company>
  <LinksUpToDate>false</LinksUpToDate>
  <CharactersWithSpaces>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韩斯</cp:lastModifiedBy>
  <cp:revision>4</cp:revision>
  <dcterms:created xsi:type="dcterms:W3CDTF">2020-10-11T05:56:00Z</dcterms:created>
  <dcterms:modified xsi:type="dcterms:W3CDTF">2021-09-08T09:56:00Z</dcterms:modified>
</cp:coreProperties>
</file>