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04" w:rsidRPr="00F42E3C" w:rsidRDefault="00F31D04" w:rsidP="00AE140C">
      <w:pPr>
        <w:spacing w:line="600" w:lineRule="exact"/>
        <w:jc w:val="center"/>
        <w:rPr>
          <w:rFonts w:ascii="方正小标宋简体" w:eastAsia="方正小标宋简体" w:hAnsi="方正小标宋简体"/>
          <w:b/>
          <w:sz w:val="44"/>
          <w:szCs w:val="44"/>
        </w:rPr>
      </w:pPr>
      <w:r w:rsidRPr="00F42E3C">
        <w:rPr>
          <w:rFonts w:ascii="方正小标宋简体" w:eastAsia="方正小标宋简体" w:hAnsi="方正小标宋简体" w:hint="eastAsia"/>
          <w:b/>
          <w:sz w:val="44"/>
          <w:szCs w:val="44"/>
        </w:rPr>
        <w:t>长春新区人民法院执行局</w:t>
      </w:r>
    </w:p>
    <w:p w:rsidR="00F31D04" w:rsidRPr="00B369D6" w:rsidRDefault="00F31D04" w:rsidP="00AE140C">
      <w:pPr>
        <w:spacing w:line="600" w:lineRule="exact"/>
        <w:jc w:val="center"/>
        <w:rPr>
          <w:rFonts w:ascii="仿宋" w:eastAsia="仿宋" w:hAnsi="仿宋"/>
          <w:b/>
          <w:sz w:val="44"/>
          <w:szCs w:val="44"/>
        </w:rPr>
      </w:pPr>
      <w:r w:rsidRPr="00F42E3C">
        <w:rPr>
          <w:rFonts w:ascii="方正小标宋简体" w:eastAsia="方正小标宋简体" w:hAnsi="方正小标宋简体" w:hint="eastAsia"/>
          <w:b/>
          <w:sz w:val="44"/>
          <w:szCs w:val="44"/>
        </w:rPr>
        <w:t>关于开展强化善意文明执行行为专项整治行动实施方案</w:t>
      </w:r>
    </w:p>
    <w:p w:rsidR="00F31D04" w:rsidRDefault="00F31D04"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为贯彻落实《吉林省长春市中级人民法院执行局关于开展规范执行行为专项整治行动实施方案》文件精神，进一步提升人民法院执行局善意文明执行水平，保持人民法院执行局健康良性的发展，并结合本院的实际情况，特制定本方案。</w:t>
      </w:r>
    </w:p>
    <w:p w:rsidR="00F31D04" w:rsidRPr="00862D78" w:rsidRDefault="00F31D04" w:rsidP="00AE140C">
      <w:pPr>
        <w:spacing w:line="600" w:lineRule="exact"/>
        <w:ind w:firstLineChars="200" w:firstLine="640"/>
        <w:rPr>
          <w:rFonts w:ascii="仿宋" w:eastAsia="仿宋" w:hAnsi="仿宋"/>
          <w:sz w:val="32"/>
          <w:szCs w:val="32"/>
        </w:rPr>
      </w:pPr>
      <w:r w:rsidRPr="00862D78">
        <w:rPr>
          <w:rFonts w:ascii="仿宋" w:eastAsia="仿宋" w:hAnsi="仿宋" w:hint="eastAsia"/>
          <w:sz w:val="32"/>
          <w:szCs w:val="32"/>
        </w:rPr>
        <w:t>一、时间安排</w:t>
      </w:r>
    </w:p>
    <w:p w:rsidR="00F31D04" w:rsidRDefault="00F31D04"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2021年4月9日至12月31日</w:t>
      </w:r>
    </w:p>
    <w:p w:rsidR="00F31D04" w:rsidRPr="00862D78" w:rsidRDefault="00F31D04" w:rsidP="00AE140C">
      <w:pPr>
        <w:spacing w:line="600" w:lineRule="exact"/>
        <w:ind w:firstLineChars="200" w:firstLine="640"/>
        <w:rPr>
          <w:rFonts w:ascii="仿宋" w:eastAsia="仿宋" w:hAnsi="仿宋"/>
          <w:sz w:val="32"/>
          <w:szCs w:val="32"/>
        </w:rPr>
      </w:pPr>
      <w:r w:rsidRPr="00862D78">
        <w:rPr>
          <w:rFonts w:ascii="仿宋" w:eastAsia="仿宋" w:hAnsi="仿宋" w:hint="eastAsia"/>
          <w:sz w:val="32"/>
          <w:szCs w:val="32"/>
        </w:rPr>
        <w:t>二、整治内容</w:t>
      </w:r>
    </w:p>
    <w:p w:rsidR="00F31D04" w:rsidRDefault="00937A1E"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1、未认识到善意文明执行的重要意义和精神实质</w:t>
      </w:r>
    </w:p>
    <w:p w:rsidR="00937A1E" w:rsidRDefault="00937A1E"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2、超标的的查封和乱查封</w:t>
      </w:r>
    </w:p>
    <w:p w:rsidR="00937A1E" w:rsidRDefault="00937A1E"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3、未依法适当采取财产变价措施</w:t>
      </w:r>
    </w:p>
    <w:p w:rsidR="00937A1E" w:rsidRDefault="00937A1E"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4、滥用纳入失信名单和限制消费措施</w:t>
      </w:r>
    </w:p>
    <w:p w:rsidR="00937A1E" w:rsidRDefault="00D00DBD"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5</w:t>
      </w:r>
      <w:r w:rsidR="00937A1E">
        <w:rPr>
          <w:rFonts w:ascii="仿宋" w:eastAsia="仿宋" w:hAnsi="仿宋" w:hint="eastAsia"/>
          <w:sz w:val="32"/>
          <w:szCs w:val="32"/>
        </w:rPr>
        <w:t>、对于案款超期发放问题</w:t>
      </w:r>
    </w:p>
    <w:p w:rsidR="00F31D04" w:rsidRPr="00862D78" w:rsidRDefault="00F31D04" w:rsidP="00AE140C">
      <w:pPr>
        <w:spacing w:line="600" w:lineRule="exact"/>
        <w:ind w:firstLineChars="200" w:firstLine="640"/>
        <w:rPr>
          <w:rFonts w:ascii="仿宋" w:eastAsia="仿宋" w:hAnsi="仿宋"/>
          <w:sz w:val="32"/>
          <w:szCs w:val="32"/>
        </w:rPr>
      </w:pPr>
      <w:r w:rsidRPr="00862D78">
        <w:rPr>
          <w:rFonts w:ascii="仿宋" w:eastAsia="仿宋" w:hAnsi="仿宋" w:hint="eastAsia"/>
          <w:sz w:val="32"/>
          <w:szCs w:val="32"/>
        </w:rPr>
        <w:t>三、工作措施</w:t>
      </w:r>
    </w:p>
    <w:p w:rsidR="00E81266" w:rsidRPr="00862D78" w:rsidRDefault="00937A1E" w:rsidP="00AE140C">
      <w:pPr>
        <w:spacing w:line="600" w:lineRule="exact"/>
        <w:ind w:firstLineChars="200" w:firstLine="640"/>
        <w:rPr>
          <w:rFonts w:ascii="仿宋" w:eastAsia="仿宋" w:hAnsi="仿宋"/>
          <w:sz w:val="32"/>
          <w:szCs w:val="32"/>
        </w:rPr>
      </w:pPr>
      <w:r w:rsidRPr="00862D78">
        <w:rPr>
          <w:rFonts w:ascii="仿宋" w:eastAsia="仿宋" w:hAnsi="仿宋" w:hint="eastAsia"/>
          <w:sz w:val="32"/>
          <w:szCs w:val="32"/>
        </w:rPr>
        <w:t>（一）落实善意文明执行的重要意义和精神实质</w:t>
      </w:r>
    </w:p>
    <w:p w:rsidR="00937A1E" w:rsidRDefault="00937A1E"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1、加强善意文明执行的学习。要积极组织研讨会，学习并落实最高人民法院《关于执行工作中进一步强化善意文明执行理念的意见》和长春市中级人民法院《吉林省长春市中级人民法院执行局关于开展规范执行行为专项整治行动实施方案》文件精神，明确善意文明执行的重要意义。</w:t>
      </w:r>
    </w:p>
    <w:p w:rsidR="00937A1E" w:rsidRDefault="00937A1E"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2、开展关于善意文明执行的研讨会。通过研讨会积极发表意见</w:t>
      </w:r>
      <w:r w:rsidR="00812649">
        <w:rPr>
          <w:rFonts w:ascii="仿宋" w:eastAsia="仿宋" w:hAnsi="仿宋" w:hint="eastAsia"/>
          <w:sz w:val="32"/>
          <w:szCs w:val="32"/>
        </w:rPr>
        <w:t>，充分理解善意执行的精神实质</w:t>
      </w:r>
    </w:p>
    <w:p w:rsidR="00812649" w:rsidRPr="00862D78" w:rsidRDefault="00812649" w:rsidP="00AE140C">
      <w:pPr>
        <w:spacing w:line="600" w:lineRule="exact"/>
        <w:ind w:firstLineChars="200" w:firstLine="640"/>
        <w:rPr>
          <w:rFonts w:ascii="仿宋" w:eastAsia="仿宋" w:hAnsi="仿宋"/>
          <w:sz w:val="32"/>
          <w:szCs w:val="32"/>
        </w:rPr>
      </w:pPr>
      <w:r w:rsidRPr="00862D78">
        <w:rPr>
          <w:rFonts w:ascii="仿宋" w:eastAsia="仿宋" w:hAnsi="仿宋" w:hint="eastAsia"/>
          <w:sz w:val="32"/>
          <w:szCs w:val="32"/>
        </w:rPr>
        <w:t>（二）杜绝超标的查封和乱查封</w:t>
      </w:r>
    </w:p>
    <w:p w:rsidR="00812649" w:rsidRDefault="00812649"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1、查封前应尽量和当事人沟通。除现金、银行存款、网络资金等极易被被执行人转移的财产外，查封被执行人财产时，应和当事人提前沟通，在被执行人提供足额财产时，应优先查封被执行人提供的财产。</w:t>
      </w:r>
    </w:p>
    <w:p w:rsidR="00812649" w:rsidRDefault="00812649"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2、坚持合法性原则。查封被执行人财产时，应坚持合</w:t>
      </w:r>
      <w:r w:rsidR="00D00DBD">
        <w:rPr>
          <w:rFonts w:ascii="仿宋" w:eastAsia="仿宋" w:hAnsi="仿宋" w:hint="eastAsia"/>
          <w:sz w:val="32"/>
          <w:szCs w:val="32"/>
        </w:rPr>
        <w:t>法性原则，禁止超标的额冻结，案件在执行完毕时，要第一时间解除强制措施。</w:t>
      </w:r>
    </w:p>
    <w:p w:rsidR="00812649" w:rsidRDefault="00812649"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3、坚持合理性原则。查封被执行人财产时，应</w:t>
      </w:r>
      <w:r w:rsidR="00D00DBD">
        <w:rPr>
          <w:rFonts w:ascii="仿宋" w:eastAsia="仿宋" w:hAnsi="仿宋" w:hint="eastAsia"/>
          <w:sz w:val="32"/>
          <w:szCs w:val="32"/>
        </w:rPr>
        <w:t>保证营商环境，</w:t>
      </w:r>
      <w:r>
        <w:rPr>
          <w:rFonts w:ascii="仿宋" w:eastAsia="仿宋" w:hAnsi="仿宋" w:hint="eastAsia"/>
          <w:sz w:val="32"/>
          <w:szCs w:val="32"/>
        </w:rPr>
        <w:t>尽量避免干扰到被执行人的生产经营，</w:t>
      </w:r>
      <w:r w:rsidR="00D00DBD">
        <w:rPr>
          <w:rFonts w:ascii="仿宋" w:eastAsia="仿宋" w:hAnsi="仿宋" w:hint="eastAsia"/>
          <w:sz w:val="32"/>
          <w:szCs w:val="32"/>
        </w:rPr>
        <w:t>特别是在被执行人生产经营状况良好的情况下，避免大张旗鼓的进行执行活动而干预到被执行人的生产经营。</w:t>
      </w:r>
    </w:p>
    <w:p w:rsidR="00D00DBD" w:rsidRPr="00862D78" w:rsidRDefault="00D00DBD" w:rsidP="00AE140C">
      <w:pPr>
        <w:spacing w:line="600" w:lineRule="exact"/>
        <w:ind w:firstLineChars="200" w:firstLine="640"/>
        <w:rPr>
          <w:rFonts w:ascii="仿宋" w:eastAsia="仿宋" w:hAnsi="仿宋"/>
          <w:sz w:val="32"/>
          <w:szCs w:val="32"/>
        </w:rPr>
      </w:pPr>
      <w:r w:rsidRPr="00862D78">
        <w:rPr>
          <w:rFonts w:ascii="仿宋" w:eastAsia="仿宋" w:hAnsi="仿宋" w:hint="eastAsia"/>
          <w:sz w:val="32"/>
          <w:szCs w:val="32"/>
        </w:rPr>
        <w:t>（三）依法采取财产变价措施</w:t>
      </w:r>
    </w:p>
    <w:p w:rsidR="00D00DBD" w:rsidRDefault="00D00DBD"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1、保证被执行</w:t>
      </w:r>
      <w:r w:rsidR="00B86436">
        <w:rPr>
          <w:rFonts w:ascii="仿宋" w:eastAsia="仿宋" w:hAnsi="仿宋" w:hint="eastAsia"/>
          <w:sz w:val="32"/>
          <w:szCs w:val="32"/>
        </w:rPr>
        <w:t>人</w:t>
      </w:r>
      <w:r>
        <w:rPr>
          <w:rFonts w:ascii="仿宋" w:eastAsia="仿宋" w:hAnsi="仿宋" w:hint="eastAsia"/>
          <w:sz w:val="32"/>
          <w:szCs w:val="32"/>
        </w:rPr>
        <w:t>利益。司法拍卖前，要落实评估程序，对进行网拍的不动产等进行司法评估或者由双方进行议价，选择起拍价格高的价格进行上拍。</w:t>
      </w:r>
    </w:p>
    <w:p w:rsidR="00D00DBD" w:rsidRDefault="00D00DBD"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2、增加财产变卖程序。在坚持司法拍卖优先的基础上，综合考虑财产实际情况，才不损害申请执行人、其他第三人和社会公共利益的情况的下，适当采取变卖措施。</w:t>
      </w:r>
    </w:p>
    <w:p w:rsidR="00D00DBD" w:rsidRPr="00862D78" w:rsidRDefault="00D00DBD" w:rsidP="00AE140C">
      <w:pPr>
        <w:spacing w:line="600" w:lineRule="exact"/>
        <w:ind w:firstLineChars="200" w:firstLine="640"/>
        <w:rPr>
          <w:rFonts w:ascii="仿宋" w:eastAsia="仿宋" w:hAnsi="仿宋"/>
          <w:sz w:val="32"/>
          <w:szCs w:val="32"/>
        </w:rPr>
      </w:pPr>
      <w:r w:rsidRPr="00862D78">
        <w:rPr>
          <w:rFonts w:ascii="仿宋" w:eastAsia="仿宋" w:hAnsi="仿宋" w:hint="eastAsia"/>
          <w:sz w:val="32"/>
          <w:szCs w:val="32"/>
        </w:rPr>
        <w:t>（四）严格规范纳入失信名单和限制消费措施</w:t>
      </w:r>
    </w:p>
    <w:p w:rsidR="00D00DBD" w:rsidRDefault="00D00DBD"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sidR="00037BA7">
        <w:rPr>
          <w:rFonts w:ascii="仿宋" w:eastAsia="仿宋" w:hAnsi="仿宋" w:hint="eastAsia"/>
          <w:sz w:val="32"/>
          <w:szCs w:val="32"/>
        </w:rPr>
        <w:t>严格适用条件。在采取纳入失信名单和限制消费措施时，应严格审查被执行人是否适用该项措施，对不符合法定条件的被执行人，坚定不得采取纳入失信名单和限制消费措施。</w:t>
      </w:r>
    </w:p>
    <w:p w:rsidR="00037BA7" w:rsidRDefault="00037BA7"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2、严格落实院长签发制度。对符合条件的当事人，应当制作文书，并由院长核定后签发。</w:t>
      </w:r>
    </w:p>
    <w:p w:rsidR="00037BA7" w:rsidRDefault="00037BA7"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3、适当设置相应的宽限期。对于一些被执行人确实需要乘坐高铁、飞机等工具进行营商活动用以还清申请执行人执行案款的，可以适当给予其15-30天宽限期，宽限期届满仍未履行人民法院判决的，应当对其采取相应的惩戒措施。</w:t>
      </w:r>
    </w:p>
    <w:p w:rsidR="00037BA7" w:rsidRPr="00862D78" w:rsidRDefault="00037BA7" w:rsidP="00AE140C">
      <w:pPr>
        <w:spacing w:line="600" w:lineRule="exact"/>
        <w:ind w:firstLineChars="200" w:firstLine="640"/>
        <w:rPr>
          <w:rFonts w:ascii="仿宋" w:eastAsia="仿宋" w:hAnsi="仿宋"/>
          <w:sz w:val="32"/>
          <w:szCs w:val="32"/>
        </w:rPr>
      </w:pPr>
      <w:r w:rsidRPr="00862D78">
        <w:rPr>
          <w:rFonts w:ascii="仿宋" w:eastAsia="仿宋" w:hAnsi="仿宋" w:hint="eastAsia"/>
          <w:sz w:val="32"/>
          <w:szCs w:val="32"/>
        </w:rPr>
        <w:t>（五）坚持杜绝案款超期发放问题</w:t>
      </w:r>
    </w:p>
    <w:p w:rsidR="00037BA7" w:rsidRDefault="00037BA7"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1、设立局长监督机制。通过案款系统，每周进行一次案款清查，对未发放的案款，执行法官应向局长说明情况，无特殊理由的，应及时发放案款。</w:t>
      </w:r>
    </w:p>
    <w:p w:rsidR="00812649" w:rsidRDefault="00037BA7"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2、全面推行“一案一账户”系统。通过案款发放系统，做到案款发放公开、透明。</w:t>
      </w:r>
    </w:p>
    <w:p w:rsidR="00E81266" w:rsidRPr="00862D78" w:rsidRDefault="00E81266" w:rsidP="00AE140C">
      <w:pPr>
        <w:spacing w:line="600" w:lineRule="exact"/>
        <w:ind w:firstLineChars="200" w:firstLine="640"/>
        <w:rPr>
          <w:rFonts w:ascii="仿宋" w:eastAsia="仿宋" w:hAnsi="仿宋"/>
          <w:sz w:val="32"/>
          <w:szCs w:val="32"/>
        </w:rPr>
      </w:pPr>
      <w:r w:rsidRPr="00862D78">
        <w:rPr>
          <w:rFonts w:ascii="仿宋" w:eastAsia="仿宋" w:hAnsi="仿宋" w:hint="eastAsia"/>
          <w:sz w:val="32"/>
          <w:szCs w:val="32"/>
        </w:rPr>
        <w:t>四、工作要求</w:t>
      </w:r>
    </w:p>
    <w:p w:rsidR="00B369D6" w:rsidRDefault="00B369D6"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1、开展强化善意文明执行行为专项整治行动是落实政法教育队伍整顿精神的体现，新区法院党组高度重视，全局干警应充分提高政治站位，坚决落实文件精神。</w:t>
      </w:r>
    </w:p>
    <w:p w:rsidR="00B369D6" w:rsidRDefault="00B369D6"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2、长春新区法院将采取随机抽查、专项坚持、约谈督办等方式进行监督，对整改不到位的，给予纠正。</w:t>
      </w:r>
    </w:p>
    <w:p w:rsidR="00B369D6" w:rsidRDefault="00B369D6" w:rsidP="00F31D04">
      <w:pPr>
        <w:spacing w:line="220" w:lineRule="atLeast"/>
        <w:ind w:firstLineChars="200" w:firstLine="640"/>
        <w:rPr>
          <w:rFonts w:ascii="仿宋" w:eastAsia="仿宋" w:hAnsi="仿宋"/>
          <w:sz w:val="32"/>
          <w:szCs w:val="32"/>
        </w:rPr>
      </w:pPr>
      <w:r>
        <w:rPr>
          <w:rFonts w:ascii="仿宋" w:eastAsia="仿宋" w:hAnsi="仿宋" w:hint="eastAsia"/>
          <w:sz w:val="32"/>
          <w:szCs w:val="32"/>
        </w:rPr>
        <w:t xml:space="preserve">      </w:t>
      </w:r>
    </w:p>
    <w:p w:rsidR="00B369D6" w:rsidRDefault="00B369D6" w:rsidP="00F31D04">
      <w:pPr>
        <w:spacing w:line="220" w:lineRule="atLeast"/>
        <w:ind w:firstLineChars="200" w:firstLine="640"/>
        <w:rPr>
          <w:rFonts w:ascii="仿宋" w:eastAsia="仿宋" w:hAnsi="仿宋"/>
          <w:sz w:val="32"/>
          <w:szCs w:val="32"/>
        </w:rPr>
      </w:pPr>
    </w:p>
    <w:p w:rsidR="00B369D6" w:rsidRDefault="00B369D6" w:rsidP="00F31D04">
      <w:pPr>
        <w:spacing w:line="220" w:lineRule="atLeast"/>
        <w:ind w:firstLineChars="200" w:firstLine="640"/>
        <w:rPr>
          <w:rFonts w:ascii="仿宋" w:eastAsia="仿宋" w:hAnsi="仿宋"/>
          <w:sz w:val="32"/>
          <w:szCs w:val="32"/>
        </w:rPr>
      </w:pPr>
    </w:p>
    <w:p w:rsidR="00B369D6" w:rsidRPr="00F31D04" w:rsidRDefault="00B369D6" w:rsidP="00B369D6">
      <w:pPr>
        <w:spacing w:line="220" w:lineRule="atLeast"/>
        <w:ind w:firstLineChars="200" w:firstLine="640"/>
        <w:jc w:val="right"/>
        <w:rPr>
          <w:rFonts w:ascii="仿宋" w:eastAsia="仿宋" w:hAnsi="仿宋"/>
          <w:sz w:val="32"/>
          <w:szCs w:val="32"/>
        </w:rPr>
      </w:pPr>
      <w:r>
        <w:rPr>
          <w:rFonts w:ascii="仿宋" w:eastAsia="仿宋" w:hAnsi="仿宋" w:hint="eastAsia"/>
          <w:sz w:val="32"/>
          <w:szCs w:val="32"/>
        </w:rPr>
        <w:t xml:space="preserve">     二〇二一年四月二十日</w:t>
      </w:r>
    </w:p>
    <w:sectPr w:rsidR="00B369D6" w:rsidRPr="00F31D04"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C1E" w:rsidRDefault="00141C1E" w:rsidP="00450965">
      <w:pPr>
        <w:spacing w:after="0"/>
      </w:pPr>
      <w:r>
        <w:separator/>
      </w:r>
    </w:p>
  </w:endnote>
  <w:endnote w:type="continuationSeparator" w:id="1">
    <w:p w:rsidR="00141C1E" w:rsidRDefault="00141C1E" w:rsidP="0045096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宋体"/>
    <w:panose1 w:val="00000000000000000000"/>
    <w:charset w:val="86"/>
    <w:family w:val="roman"/>
    <w:notTrueType/>
    <w:pitch w:val="default"/>
    <w:sig w:usb0="00000000" w:usb1="00000000" w:usb2="00000000" w:usb3="00000000" w:csb0="00000000" w:csb1="00000000"/>
  </w:font>
  <w:font w:name="仿宋">
    <w:altName w:val="微软雅黑"/>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C1E" w:rsidRDefault="00141C1E" w:rsidP="00450965">
      <w:pPr>
        <w:spacing w:after="0"/>
      </w:pPr>
      <w:r>
        <w:separator/>
      </w:r>
    </w:p>
  </w:footnote>
  <w:footnote w:type="continuationSeparator" w:id="1">
    <w:p w:rsidR="00141C1E" w:rsidRDefault="00141C1E" w:rsidP="0045096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9458"/>
  </w:hdrShapeDefaults>
  <w:footnotePr>
    <w:footnote w:id="0"/>
    <w:footnote w:id="1"/>
  </w:footnotePr>
  <w:endnotePr>
    <w:endnote w:id="0"/>
    <w:endnote w:id="1"/>
  </w:endnotePr>
  <w:compat>
    <w:useFELayout/>
  </w:compat>
  <w:rsids>
    <w:rsidRoot w:val="00D31D50"/>
    <w:rsid w:val="00037BA7"/>
    <w:rsid w:val="00141C1E"/>
    <w:rsid w:val="001B717D"/>
    <w:rsid w:val="001E6510"/>
    <w:rsid w:val="00323B43"/>
    <w:rsid w:val="003D37D8"/>
    <w:rsid w:val="00403928"/>
    <w:rsid w:val="00426133"/>
    <w:rsid w:val="004358AB"/>
    <w:rsid w:val="00450965"/>
    <w:rsid w:val="00694894"/>
    <w:rsid w:val="00812649"/>
    <w:rsid w:val="00862D78"/>
    <w:rsid w:val="008B7726"/>
    <w:rsid w:val="00937A1E"/>
    <w:rsid w:val="00971038"/>
    <w:rsid w:val="00AE140C"/>
    <w:rsid w:val="00B369D6"/>
    <w:rsid w:val="00B86436"/>
    <w:rsid w:val="00C03DCC"/>
    <w:rsid w:val="00C667E1"/>
    <w:rsid w:val="00C92575"/>
    <w:rsid w:val="00D00DBD"/>
    <w:rsid w:val="00D31D50"/>
    <w:rsid w:val="00E81266"/>
    <w:rsid w:val="00EF468F"/>
    <w:rsid w:val="00F31D04"/>
    <w:rsid w:val="00F42E3C"/>
    <w:rsid w:val="00F978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D04"/>
    <w:pPr>
      <w:ind w:firstLineChars="200" w:firstLine="420"/>
    </w:pPr>
  </w:style>
  <w:style w:type="paragraph" w:styleId="a4">
    <w:name w:val="header"/>
    <w:basedOn w:val="a"/>
    <w:link w:val="Char"/>
    <w:uiPriority w:val="99"/>
    <w:semiHidden/>
    <w:unhideWhenUsed/>
    <w:rsid w:val="0045096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450965"/>
    <w:rPr>
      <w:rFonts w:ascii="Tahoma" w:hAnsi="Tahoma"/>
      <w:sz w:val="18"/>
      <w:szCs w:val="18"/>
    </w:rPr>
  </w:style>
  <w:style w:type="paragraph" w:styleId="a5">
    <w:name w:val="footer"/>
    <w:basedOn w:val="a"/>
    <w:link w:val="Char0"/>
    <w:uiPriority w:val="99"/>
    <w:semiHidden/>
    <w:unhideWhenUsed/>
    <w:rsid w:val="00450965"/>
    <w:pPr>
      <w:tabs>
        <w:tab w:val="center" w:pos="4153"/>
        <w:tab w:val="right" w:pos="8306"/>
      </w:tabs>
    </w:pPr>
    <w:rPr>
      <w:sz w:val="18"/>
      <w:szCs w:val="18"/>
    </w:rPr>
  </w:style>
  <w:style w:type="character" w:customStyle="1" w:styleId="Char0">
    <w:name w:val="页脚 Char"/>
    <w:basedOn w:val="a0"/>
    <w:link w:val="a5"/>
    <w:uiPriority w:val="99"/>
    <w:semiHidden/>
    <w:rsid w:val="0045096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207</Words>
  <Characters>1180</Characters>
  <Application>Microsoft Office Word</Application>
  <DocSecurity>0</DocSecurity>
  <Lines>9</Lines>
  <Paragraphs>2</Paragraphs>
  <ScaleCrop>false</ScaleCrop>
  <Company>微软中国</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2016-12-31T18:32:00Z</dcterms:created>
  <dcterms:modified xsi:type="dcterms:W3CDTF">2016-12-31T18:32:00Z</dcterms:modified>
</cp:coreProperties>
</file>