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0E20" w:rsidRDefault="00020E20" w:rsidP="00020E20">
      <w:pPr>
        <w:jc w:val="center"/>
        <w:rPr>
          <w:rFonts w:hint="eastAsia"/>
          <w:sz w:val="44"/>
          <w:szCs w:val="44"/>
        </w:rPr>
      </w:pPr>
      <w:r w:rsidRPr="00020E20">
        <w:rPr>
          <w:rFonts w:hint="eastAsia"/>
          <w:sz w:val="44"/>
          <w:szCs w:val="44"/>
        </w:rPr>
        <w:t>法院信息化标准</w:t>
      </w:r>
    </w:p>
    <w:p w:rsidR="00020E20" w:rsidRDefault="00020E20" w:rsidP="00020E2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建设移动微法院</w:t>
      </w:r>
    </w:p>
    <w:p w:rsidR="00020E20" w:rsidRDefault="00020E20" w:rsidP="00020E2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建设智能立案系统</w:t>
      </w:r>
    </w:p>
    <w:p w:rsidR="00020E20" w:rsidRDefault="00020E20" w:rsidP="00020E2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建设材料收转系统</w:t>
      </w:r>
    </w:p>
    <w:p w:rsidR="00020E20" w:rsidRDefault="00020E20" w:rsidP="00020E2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>自建智能送达管家平台</w:t>
      </w:r>
    </w:p>
    <w:p w:rsidR="00020E20" w:rsidRDefault="00020E20" w:rsidP="00020E2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>
        <w:rPr>
          <w:rFonts w:hint="eastAsia"/>
          <w:sz w:val="32"/>
          <w:szCs w:val="32"/>
        </w:rPr>
        <w:t>建设智慧法庭</w:t>
      </w:r>
    </w:p>
    <w:p w:rsidR="00020E20" w:rsidRDefault="00020E20" w:rsidP="00020E2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</w:rPr>
        <w:t>建设智能合议室</w:t>
      </w:r>
    </w:p>
    <w:p w:rsidR="00020E20" w:rsidRDefault="00020E20" w:rsidP="00020E2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7.</w:t>
      </w:r>
      <w:r>
        <w:rPr>
          <w:rFonts w:hint="eastAsia"/>
          <w:sz w:val="32"/>
          <w:szCs w:val="32"/>
        </w:rPr>
        <w:t>建设互联网法庭</w:t>
      </w:r>
    </w:p>
    <w:p w:rsidR="00020E20" w:rsidRDefault="00020E20" w:rsidP="00020E2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8.</w:t>
      </w:r>
      <w:r>
        <w:rPr>
          <w:rFonts w:hint="eastAsia"/>
          <w:sz w:val="32"/>
          <w:szCs w:val="32"/>
        </w:rPr>
        <w:t>升级电子档案系统</w:t>
      </w:r>
    </w:p>
    <w:p w:rsidR="00020E20" w:rsidRDefault="00020E20" w:rsidP="00020E2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9.</w:t>
      </w:r>
      <w:r>
        <w:rPr>
          <w:rFonts w:hint="eastAsia"/>
          <w:sz w:val="32"/>
          <w:szCs w:val="32"/>
        </w:rPr>
        <w:t>建设数字审委会</w:t>
      </w:r>
    </w:p>
    <w:p w:rsidR="00020E20" w:rsidRDefault="00020E20" w:rsidP="00020E2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10.</w:t>
      </w:r>
      <w:r>
        <w:rPr>
          <w:rFonts w:hint="eastAsia"/>
          <w:sz w:val="32"/>
          <w:szCs w:val="32"/>
        </w:rPr>
        <w:t>上线律师服务平台</w:t>
      </w:r>
    </w:p>
    <w:p w:rsidR="00020E20" w:rsidRDefault="00020E20" w:rsidP="00020E2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11.</w:t>
      </w:r>
      <w:r>
        <w:rPr>
          <w:rFonts w:hint="eastAsia"/>
          <w:sz w:val="32"/>
          <w:szCs w:val="32"/>
        </w:rPr>
        <w:t>自建智能保全系统</w:t>
      </w:r>
    </w:p>
    <w:p w:rsidR="00020E20" w:rsidRPr="00020E20" w:rsidRDefault="00020E20" w:rsidP="00020E2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12.</w:t>
      </w:r>
      <w:r>
        <w:rPr>
          <w:rFonts w:hint="eastAsia"/>
          <w:sz w:val="32"/>
          <w:szCs w:val="32"/>
        </w:rPr>
        <w:t>升级诉讼费系统</w:t>
      </w:r>
    </w:p>
    <w:p w:rsidR="00020E20" w:rsidRPr="00020E20" w:rsidRDefault="00020E20" w:rsidP="00020E20">
      <w:pPr>
        <w:rPr>
          <w:rFonts w:hint="eastAsia"/>
          <w:sz w:val="32"/>
          <w:szCs w:val="32"/>
        </w:rPr>
      </w:pPr>
    </w:p>
    <w:sectPr w:rsidR="00020E20" w:rsidRPr="00020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B46B9"/>
    <w:multiLevelType w:val="hybridMultilevel"/>
    <w:tmpl w:val="D798A00E"/>
    <w:lvl w:ilvl="0" w:tplc="FB1C1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E20"/>
    <w:rsid w:val="0002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2020-10-09T06:32:00Z</dcterms:created>
  <dcterms:modified xsi:type="dcterms:W3CDTF">2020-10-09T06:52:00Z</dcterms:modified>
</cp:coreProperties>
</file>