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4" w:rsidRPr="009A567A" w:rsidRDefault="00E76FE4" w:rsidP="00E76FE4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9A567A">
        <w:rPr>
          <w:rFonts w:ascii="方正小标宋_GBK" w:eastAsia="方正小标宋_GBK" w:hint="eastAsia"/>
          <w:sz w:val="44"/>
          <w:szCs w:val="44"/>
        </w:rPr>
        <w:t>长春新区人民法院</w:t>
      </w:r>
    </w:p>
    <w:p w:rsidR="00E76FE4" w:rsidRDefault="00E76FE4" w:rsidP="00E76FE4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裁判文书公开数据第二</w:t>
      </w:r>
      <w:r w:rsidRPr="000E3B7A">
        <w:rPr>
          <w:rFonts w:ascii="方正小标宋_GBK" w:eastAsia="方正小标宋_GBK" w:hint="eastAsia"/>
          <w:sz w:val="44"/>
          <w:szCs w:val="44"/>
        </w:rPr>
        <w:t>季度分析报告</w:t>
      </w:r>
    </w:p>
    <w:p w:rsidR="00A8387D" w:rsidRDefault="00A8387D" w:rsidP="00D20AB7">
      <w:pPr>
        <w:jc w:val="center"/>
        <w:rPr>
          <w:rFonts w:ascii="方正小标宋_GBK" w:eastAsia="方正小标宋_GBK"/>
          <w:sz w:val="44"/>
          <w:szCs w:val="44"/>
        </w:rPr>
      </w:pPr>
    </w:p>
    <w:p w:rsidR="00913612" w:rsidRDefault="00F768AF" w:rsidP="00D20A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2022年4月1日至2022年6月30日间，我院共计</w:t>
      </w:r>
      <w:r w:rsidR="00A8387D" w:rsidRPr="009B7A76">
        <w:rPr>
          <w:rFonts w:ascii="仿宋_GB2312" w:eastAsia="仿宋_GB2312" w:hAnsiTheme="minorEastAsia" w:hint="eastAsia"/>
          <w:sz w:val="32"/>
          <w:szCs w:val="32"/>
        </w:rPr>
        <w:t>公开</w:t>
      </w:r>
      <w:r w:rsidR="00A8387D">
        <w:rPr>
          <w:rFonts w:ascii="仿宋_GB2312" w:eastAsia="仿宋_GB2312" w:hAnsiTheme="minorEastAsia" w:hint="eastAsia"/>
          <w:sz w:val="32"/>
          <w:szCs w:val="32"/>
        </w:rPr>
        <w:t>裁判</w:t>
      </w:r>
      <w:r w:rsidR="00A8387D" w:rsidRPr="009B7A76">
        <w:rPr>
          <w:rFonts w:ascii="仿宋_GB2312" w:eastAsia="仿宋_GB2312" w:hAnsiTheme="minorEastAsia" w:hint="eastAsia"/>
          <w:sz w:val="32"/>
          <w:szCs w:val="32"/>
        </w:rPr>
        <w:t>文书</w:t>
      </w:r>
      <w:r w:rsidR="00A8387D">
        <w:rPr>
          <w:rFonts w:ascii="仿宋_GB2312" w:eastAsia="仿宋_GB2312" w:hAnsiTheme="minorEastAsia" w:hint="eastAsia"/>
          <w:sz w:val="32"/>
          <w:szCs w:val="32"/>
        </w:rPr>
        <w:t>2030</w:t>
      </w:r>
      <w:r w:rsidR="00A8387D" w:rsidRPr="009B7A76">
        <w:rPr>
          <w:rFonts w:ascii="仿宋_GB2312" w:eastAsia="仿宋_GB2312" w:hAnsiTheme="minorEastAsia" w:hint="eastAsia"/>
          <w:sz w:val="32"/>
          <w:szCs w:val="32"/>
        </w:rPr>
        <w:t>件，公开</w:t>
      </w:r>
      <w:r w:rsidR="00A8387D">
        <w:rPr>
          <w:rFonts w:ascii="仿宋_GB2312" w:eastAsia="仿宋_GB2312" w:hAnsiTheme="minorEastAsia" w:hint="eastAsia"/>
          <w:sz w:val="32"/>
          <w:szCs w:val="32"/>
        </w:rPr>
        <w:t>裁判文书</w:t>
      </w:r>
      <w:r w:rsidR="00A8387D" w:rsidRPr="009B7A76">
        <w:rPr>
          <w:rFonts w:ascii="仿宋_GB2312" w:eastAsia="仿宋_GB2312" w:hAnsiTheme="minorEastAsia" w:hint="eastAsia"/>
          <w:sz w:val="32"/>
          <w:szCs w:val="32"/>
        </w:rPr>
        <w:t>信息</w:t>
      </w:r>
      <w:r w:rsidR="00A8387D">
        <w:rPr>
          <w:rFonts w:ascii="仿宋_GB2312" w:eastAsia="仿宋_GB2312" w:hAnsiTheme="minorEastAsia" w:hint="eastAsia"/>
          <w:sz w:val="32"/>
          <w:szCs w:val="32"/>
        </w:rPr>
        <w:t>170</w:t>
      </w:r>
      <w:r w:rsidR="00A8387D" w:rsidRPr="009B7A76">
        <w:rPr>
          <w:rFonts w:ascii="仿宋_GB2312" w:eastAsia="仿宋_GB2312" w:hAnsiTheme="minorEastAsia" w:hint="eastAsia"/>
          <w:sz w:val="32"/>
          <w:szCs w:val="32"/>
        </w:rPr>
        <w:t>件</w:t>
      </w:r>
      <w:r w:rsidR="00A8387D">
        <w:rPr>
          <w:rFonts w:ascii="仿宋_GB2312" w:eastAsia="仿宋_GB2312" w:hAnsiTheme="minorEastAsia" w:hint="eastAsia"/>
          <w:sz w:val="32"/>
          <w:szCs w:val="32"/>
        </w:rPr>
        <w:t>，裁判文书上网率62.36%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上网文书数居全市第四位，</w:t>
      </w:r>
      <w:r w:rsidRPr="0038647A">
        <w:rPr>
          <w:rFonts w:ascii="仿宋_GB2312" w:eastAsia="仿宋_GB2312" w:hAnsi="黑体" w:hint="eastAsia"/>
          <w:sz w:val="32"/>
          <w:szCs w:val="32"/>
        </w:rPr>
        <w:t>发现存在质量问题的裁判文书</w:t>
      </w:r>
      <w:r>
        <w:rPr>
          <w:rFonts w:ascii="仿宋_GB2312" w:eastAsia="仿宋_GB2312" w:hAnsi="黑体" w:hint="eastAsia"/>
          <w:sz w:val="32"/>
          <w:szCs w:val="32"/>
        </w:rPr>
        <w:t>0</w:t>
      </w:r>
      <w:r w:rsidRPr="0038647A">
        <w:rPr>
          <w:rFonts w:ascii="仿宋_GB2312" w:eastAsia="仿宋_GB2312" w:hAnsi="黑体" w:hint="eastAsia"/>
          <w:sz w:val="32"/>
          <w:szCs w:val="32"/>
        </w:rPr>
        <w:t>篇，错误率0.</w:t>
      </w:r>
      <w:r>
        <w:rPr>
          <w:rFonts w:ascii="仿宋_GB2312" w:eastAsia="仿宋_GB2312" w:hAnsi="黑体" w:hint="eastAsia"/>
          <w:sz w:val="32"/>
          <w:szCs w:val="32"/>
        </w:rPr>
        <w:t>00</w:t>
      </w:r>
      <w:r w:rsidRPr="0038647A">
        <w:rPr>
          <w:rFonts w:ascii="仿宋_GB2312" w:eastAsia="仿宋_GB2312" w:hAnsi="黑体" w:hint="eastAsia"/>
          <w:sz w:val="32"/>
          <w:szCs w:val="32"/>
        </w:rPr>
        <w:t xml:space="preserve"> %，</w:t>
      </w:r>
      <w:r>
        <w:rPr>
          <w:rFonts w:ascii="仿宋_GB2312" w:eastAsia="仿宋_GB2312" w:hAnsi="黑体" w:hint="eastAsia"/>
          <w:sz w:val="32"/>
          <w:szCs w:val="32"/>
        </w:rPr>
        <w:t>在全市法院上网裁判文书质量筛查情况通报中，我院</w:t>
      </w:r>
      <w:r w:rsidRPr="006E6C21">
        <w:rPr>
          <w:rFonts w:ascii="仿宋_GB2312" w:eastAsia="仿宋_GB2312" w:hAnsi="黑体" w:hint="eastAsia"/>
          <w:sz w:val="32"/>
          <w:szCs w:val="32"/>
        </w:rPr>
        <w:t>第一、二季度筛查均未发现存在质量问题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171E3" w:rsidRDefault="005D5C46" w:rsidP="00D20AB7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</w:t>
      </w:r>
      <w:r w:rsidR="00451CFA">
        <w:rPr>
          <w:rFonts w:ascii="仿宋_GB2312" w:eastAsia="仿宋_GB2312" w:hAnsi="黑体" w:hint="eastAsia"/>
          <w:sz w:val="32"/>
          <w:szCs w:val="32"/>
        </w:rPr>
        <w:t>确保</w:t>
      </w:r>
      <w:r w:rsidR="00A171E3" w:rsidRPr="001A4A75">
        <w:rPr>
          <w:rFonts w:ascii="仿宋_GB2312" w:eastAsia="仿宋_GB2312" w:hAnsi="黑体" w:hint="eastAsia"/>
          <w:sz w:val="32"/>
          <w:szCs w:val="32"/>
        </w:rPr>
        <w:t>上网裁判文书质量</w:t>
      </w:r>
      <w:r w:rsidR="00A171E3">
        <w:rPr>
          <w:rFonts w:ascii="仿宋_GB2312" w:eastAsia="仿宋_GB2312" w:hAnsi="黑体" w:hint="eastAsia"/>
          <w:sz w:val="32"/>
          <w:szCs w:val="32"/>
        </w:rPr>
        <w:t>，</w:t>
      </w:r>
      <w:r w:rsidR="00455424">
        <w:rPr>
          <w:rFonts w:ascii="仿宋_GB2312" w:eastAsia="仿宋_GB2312" w:hAnsiTheme="minorEastAsia" w:hint="eastAsia"/>
          <w:sz w:val="32"/>
          <w:szCs w:val="32"/>
        </w:rPr>
        <w:t>请大家注意</w:t>
      </w:r>
      <w:r w:rsidR="00A171E3">
        <w:rPr>
          <w:rFonts w:ascii="仿宋_GB2312" w:eastAsia="仿宋_GB2312" w:hAnsiTheme="minorEastAsia" w:hint="eastAsia"/>
          <w:sz w:val="32"/>
          <w:szCs w:val="32"/>
        </w:rPr>
        <w:t>三类情形：</w:t>
      </w:r>
    </w:p>
    <w:p w:rsidR="00455424" w:rsidRDefault="00A171E3" w:rsidP="00A171E3">
      <w:pPr>
        <w:ind w:firstLineChars="200" w:firstLine="643"/>
        <w:jc w:val="left"/>
        <w:rPr>
          <w:rFonts w:ascii="仿宋_GB2312" w:eastAsia="仿宋_GB2312" w:hAnsi="黑体"/>
          <w:sz w:val="32"/>
          <w:szCs w:val="32"/>
        </w:rPr>
      </w:pPr>
      <w:r w:rsidRPr="00A171E3">
        <w:rPr>
          <w:rFonts w:ascii="仿宋_GB2312" w:eastAsia="仿宋_GB2312" w:hAnsiTheme="minorEastAsia" w:hint="eastAsia"/>
          <w:b/>
          <w:sz w:val="32"/>
          <w:szCs w:val="32"/>
        </w:rPr>
        <w:t>一、</w:t>
      </w:r>
      <w:r w:rsidR="00455424" w:rsidRPr="00A171E3">
        <w:rPr>
          <w:rFonts w:ascii="仿宋_GB2312" w:eastAsia="仿宋_GB2312" w:hAnsiTheme="minorEastAsia" w:hint="eastAsia"/>
          <w:b/>
          <w:sz w:val="32"/>
          <w:szCs w:val="32"/>
        </w:rPr>
        <w:t>低级错误文书情形：</w:t>
      </w:r>
      <w:r w:rsidR="00455424">
        <w:rPr>
          <w:rFonts w:ascii="仿宋_GB2312" w:eastAsia="仿宋_GB2312" w:hAnsiTheme="minorEastAsia" w:hint="eastAsia"/>
          <w:sz w:val="32"/>
          <w:szCs w:val="32"/>
        </w:rPr>
        <w:t>1、</w:t>
      </w:r>
      <w:r w:rsidR="00455424" w:rsidRPr="00D231D8">
        <w:rPr>
          <w:rFonts w:ascii="仿宋_GB2312" w:eastAsia="仿宋_GB2312" w:hAnsi="黑体" w:hint="eastAsia"/>
          <w:sz w:val="32"/>
          <w:szCs w:val="32"/>
        </w:rPr>
        <w:t>行政区划</w:t>
      </w:r>
      <w:r w:rsidR="00455424">
        <w:rPr>
          <w:rFonts w:ascii="仿宋_GB2312" w:eastAsia="仿宋_GB2312" w:hAnsi="黑体" w:hint="eastAsia"/>
          <w:sz w:val="32"/>
          <w:szCs w:val="32"/>
        </w:rPr>
        <w:t>表述</w:t>
      </w:r>
      <w:r w:rsidR="00455424" w:rsidRPr="00D231D8">
        <w:rPr>
          <w:rFonts w:ascii="仿宋_GB2312" w:eastAsia="仿宋_GB2312" w:hAnsi="黑体" w:hint="eastAsia"/>
          <w:sz w:val="32"/>
          <w:szCs w:val="32"/>
        </w:rPr>
        <w:t>错误；</w:t>
      </w:r>
      <w:r w:rsidR="00455424">
        <w:rPr>
          <w:rFonts w:ascii="仿宋_GB2312" w:eastAsia="仿宋_GB2312" w:hAnsi="黑体" w:hint="eastAsia"/>
          <w:sz w:val="32"/>
          <w:szCs w:val="32"/>
        </w:rPr>
        <w:t>2、</w:t>
      </w:r>
      <w:r w:rsidR="00455424" w:rsidRPr="00D231D8">
        <w:rPr>
          <w:rFonts w:ascii="仿宋_GB2312" w:eastAsia="仿宋_GB2312" w:hAnsi="黑体" w:hint="eastAsia"/>
          <w:sz w:val="32"/>
          <w:szCs w:val="32"/>
        </w:rPr>
        <w:t>法律法规及司法解释名称表述错误；</w:t>
      </w:r>
      <w:r w:rsidR="00455424">
        <w:rPr>
          <w:rFonts w:ascii="仿宋_GB2312" w:eastAsia="仿宋_GB2312" w:hAnsi="黑体" w:hint="eastAsia"/>
          <w:sz w:val="32"/>
          <w:szCs w:val="32"/>
        </w:rPr>
        <w:t>3、</w:t>
      </w:r>
      <w:r w:rsidR="00455424" w:rsidRPr="00D231D8">
        <w:rPr>
          <w:rFonts w:ascii="仿宋_GB2312" w:eastAsia="仿宋_GB2312" w:hAnsi="黑体" w:hint="eastAsia"/>
          <w:sz w:val="32"/>
          <w:szCs w:val="32"/>
        </w:rPr>
        <w:t>法律法规及司法解释条文引用错误；</w:t>
      </w:r>
      <w:r w:rsidR="00455424">
        <w:rPr>
          <w:rFonts w:ascii="仿宋_GB2312" w:eastAsia="仿宋_GB2312" w:hAnsi="黑体" w:hint="eastAsia"/>
          <w:sz w:val="32"/>
          <w:szCs w:val="32"/>
        </w:rPr>
        <w:t>4、</w:t>
      </w:r>
      <w:r w:rsidR="00455424" w:rsidRPr="0069554D">
        <w:rPr>
          <w:rFonts w:ascii="仿宋_GB2312" w:eastAsia="仿宋_GB2312" w:hAnsi="黑体" w:hint="eastAsia"/>
          <w:sz w:val="32"/>
          <w:szCs w:val="32"/>
        </w:rPr>
        <w:t>落款表述错误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455424" w:rsidRDefault="00A171E3" w:rsidP="0045542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</w:t>
      </w:r>
      <w:r w:rsidR="00363D81" w:rsidRPr="00D37F23">
        <w:rPr>
          <w:rFonts w:ascii="仿宋_GB2312" w:eastAsia="仿宋_GB2312" w:hAnsi="黑体" w:hint="eastAsia"/>
          <w:b/>
          <w:sz w:val="32"/>
          <w:szCs w:val="32"/>
        </w:rPr>
        <w:t>未生效即上网文书</w:t>
      </w:r>
      <w:r w:rsidR="00363D81">
        <w:rPr>
          <w:rFonts w:ascii="仿宋_GB2312" w:eastAsia="仿宋_GB2312" w:hAnsi="黑体" w:hint="eastAsia"/>
          <w:b/>
          <w:sz w:val="32"/>
          <w:szCs w:val="32"/>
        </w:rPr>
        <w:t>：</w:t>
      </w:r>
      <w:r w:rsidR="00455424">
        <w:rPr>
          <w:rFonts w:ascii="仿宋_GB2312" w:eastAsia="仿宋_GB2312" w:hAnsi="黑体" w:hint="eastAsia"/>
          <w:sz w:val="32"/>
          <w:szCs w:val="32"/>
        </w:rPr>
        <w:t>按照《最高人民法院关于在互联网公布裁判文书的规定》的规定，“发生法律效力的裁判文书，应当在裁判文书生效之日起七个工作内在互联网公布”，承办法官应当待文书生效后再上传至中国裁判文书网。</w:t>
      </w:r>
    </w:p>
    <w:p w:rsidR="00455424" w:rsidRDefault="00363D81" w:rsidP="00363D81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三、</w:t>
      </w:r>
      <w:r w:rsidRPr="00D37F23">
        <w:rPr>
          <w:rFonts w:ascii="仿宋_GB2312" w:eastAsia="仿宋_GB2312" w:hAnsi="黑体" w:hint="eastAsia"/>
          <w:b/>
          <w:sz w:val="32"/>
          <w:szCs w:val="32"/>
        </w:rPr>
        <w:t>不应上网文书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符合《最高人民法院关于在互联网公布裁判文书的规定》不予公开情形的文书，不得在互联网公布。</w:t>
      </w:r>
    </w:p>
    <w:p w:rsidR="002C33D9" w:rsidRDefault="002C33D9" w:rsidP="00D20AB7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E708C">
        <w:rPr>
          <w:rFonts w:ascii="仿宋_GB2312" w:eastAsia="仿宋_GB2312" w:hAnsiTheme="minorEastAsia" w:hint="eastAsia"/>
          <w:sz w:val="32"/>
          <w:szCs w:val="32"/>
        </w:rPr>
        <w:t>裁判文书公开工作，是人民法院接受社会监督的重要方式，是向社会展示司法公开的重要途径。请大家</w:t>
      </w:r>
      <w:r>
        <w:rPr>
          <w:rFonts w:ascii="仿宋_GB2312" w:eastAsia="仿宋_GB2312" w:hAnsiTheme="minorEastAsia" w:hint="eastAsia"/>
          <w:sz w:val="32"/>
          <w:szCs w:val="32"/>
        </w:rPr>
        <w:t>在公开前认真校对、自查自纠，</w:t>
      </w:r>
      <w:r w:rsidRPr="000E708C">
        <w:rPr>
          <w:rFonts w:ascii="仿宋_GB2312" w:eastAsia="仿宋_GB2312" w:hAnsiTheme="minorEastAsia" w:hint="eastAsia"/>
          <w:sz w:val="32"/>
          <w:szCs w:val="32"/>
        </w:rPr>
        <w:t>切实做到“以公开为原则，不公开为例</w:t>
      </w:r>
      <w:r w:rsidRPr="000E708C">
        <w:rPr>
          <w:rFonts w:ascii="仿宋_GB2312" w:eastAsia="仿宋_GB2312" w:hAnsiTheme="minorEastAsia" w:hint="eastAsia"/>
          <w:sz w:val="32"/>
          <w:szCs w:val="32"/>
        </w:rPr>
        <w:lastRenderedPageBreak/>
        <w:t>外”的裁判文书上网工作要求，不断提升我院的裁判文书公开质量，做到依法、全面、及时、规范的公开裁判文书。</w:t>
      </w:r>
    </w:p>
    <w:p w:rsidR="002C33D9" w:rsidRDefault="002C33D9" w:rsidP="00D20AB7">
      <w:pPr>
        <w:ind w:firstLine="660"/>
        <w:jc w:val="right"/>
        <w:rPr>
          <w:rFonts w:ascii="仿宋_GB2312" w:eastAsia="仿宋_GB2312" w:hint="eastAsia"/>
          <w:sz w:val="32"/>
          <w:szCs w:val="32"/>
        </w:rPr>
      </w:pPr>
    </w:p>
    <w:p w:rsidR="00035273" w:rsidRPr="00035273" w:rsidRDefault="00035273" w:rsidP="00D20AB7">
      <w:pPr>
        <w:ind w:firstLine="660"/>
        <w:jc w:val="right"/>
        <w:rPr>
          <w:rFonts w:ascii="仿宋_GB2312" w:eastAsia="仿宋_GB2312"/>
          <w:sz w:val="32"/>
          <w:szCs w:val="32"/>
        </w:rPr>
      </w:pPr>
    </w:p>
    <w:p w:rsidR="002C33D9" w:rsidRPr="00D30391" w:rsidRDefault="002C33D9" w:rsidP="00D20AB7">
      <w:pPr>
        <w:ind w:firstLine="6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长春新区人民法院审判监督管理团队</w:t>
      </w:r>
    </w:p>
    <w:p w:rsidR="002C33D9" w:rsidRPr="002C33D9" w:rsidRDefault="002C33D9" w:rsidP="00D20AB7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F768AF" w:rsidRPr="00F768AF" w:rsidRDefault="00F768AF" w:rsidP="00D20AB7">
      <w:pPr>
        <w:ind w:firstLineChars="200" w:firstLine="420"/>
      </w:pPr>
    </w:p>
    <w:p w:rsidR="00A8387D" w:rsidRPr="00F768AF" w:rsidRDefault="00A8387D" w:rsidP="00D20AB7">
      <w:pPr>
        <w:ind w:firstLineChars="200" w:firstLine="420"/>
      </w:pPr>
    </w:p>
    <w:sectPr w:rsidR="00A8387D" w:rsidRPr="00F768AF" w:rsidSect="00913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1D" w:rsidRDefault="000B771D" w:rsidP="00E76FE4">
      <w:r>
        <w:separator/>
      </w:r>
    </w:p>
  </w:endnote>
  <w:endnote w:type="continuationSeparator" w:id="1">
    <w:p w:rsidR="000B771D" w:rsidRDefault="000B771D" w:rsidP="00E7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1D" w:rsidRDefault="000B771D" w:rsidP="00E76FE4">
      <w:r>
        <w:separator/>
      </w:r>
    </w:p>
  </w:footnote>
  <w:footnote w:type="continuationSeparator" w:id="1">
    <w:p w:rsidR="000B771D" w:rsidRDefault="000B771D" w:rsidP="00E76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1BB"/>
    <w:rsid w:val="00035273"/>
    <w:rsid w:val="000B771D"/>
    <w:rsid w:val="002C33D9"/>
    <w:rsid w:val="00363D81"/>
    <w:rsid w:val="003A4AC4"/>
    <w:rsid w:val="00451CFA"/>
    <w:rsid w:val="00455424"/>
    <w:rsid w:val="004E31BB"/>
    <w:rsid w:val="00514CBC"/>
    <w:rsid w:val="005D5C46"/>
    <w:rsid w:val="00913612"/>
    <w:rsid w:val="0096628A"/>
    <w:rsid w:val="009722E4"/>
    <w:rsid w:val="00A171E3"/>
    <w:rsid w:val="00A355E7"/>
    <w:rsid w:val="00A8387D"/>
    <w:rsid w:val="00B91A8D"/>
    <w:rsid w:val="00D20AB7"/>
    <w:rsid w:val="00D869FA"/>
    <w:rsid w:val="00E76FE4"/>
    <w:rsid w:val="00E92254"/>
    <w:rsid w:val="00F7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F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F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85</Words>
  <Characters>486</Characters>
  <Application>Microsoft Office Word</Application>
  <DocSecurity>0</DocSecurity>
  <Lines>4</Lines>
  <Paragraphs>1</Paragraphs>
  <ScaleCrop>false</ScaleCrop>
  <Company>Organization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2022-10-13T08:03:00Z</dcterms:created>
  <dcterms:modified xsi:type="dcterms:W3CDTF">2022-10-14T02:55:00Z</dcterms:modified>
</cp:coreProperties>
</file>