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99" w:rsidRPr="00062A99" w:rsidRDefault="00062A99" w:rsidP="00062A99">
      <w:pPr>
        <w:widowControl/>
        <w:spacing w:line="420" w:lineRule="atLeast"/>
        <w:ind w:firstLine="480"/>
        <w:jc w:val="left"/>
        <w:rPr>
          <w:rFonts w:ascii="宋体" w:eastAsia="宋体" w:hAnsi="宋体" w:cs="宋体"/>
          <w:kern w:val="0"/>
          <w:sz w:val="24"/>
          <w:szCs w:val="24"/>
        </w:rPr>
      </w:pPr>
      <w:r w:rsidRPr="00062A99">
        <w:rPr>
          <w:rFonts w:ascii="Helvetica" w:eastAsia="宋体" w:hAnsi="Helvetica" w:cs="Helvetica"/>
          <w:spacing w:val="13"/>
          <w:kern w:val="0"/>
          <w:sz w:val="20"/>
          <w:szCs w:val="20"/>
        </w:rPr>
        <w:t>近年来，网购作为新兴购物方式，以其便捷、高效等特点深受群众喜爱，逐渐成为老百姓满足日常生活需求的重要手段。</w:t>
      </w:r>
    </w:p>
    <w:p w:rsidR="00062A99" w:rsidRPr="00062A99" w:rsidRDefault="00062A99" w:rsidP="00062A99">
      <w:pPr>
        <w:widowControl/>
        <w:spacing w:line="420" w:lineRule="atLeast"/>
        <w:ind w:firstLine="480"/>
        <w:jc w:val="left"/>
        <w:rPr>
          <w:rFonts w:ascii="宋体" w:eastAsia="宋体" w:hAnsi="宋体" w:cs="宋体"/>
          <w:kern w:val="0"/>
          <w:sz w:val="24"/>
          <w:szCs w:val="24"/>
        </w:rPr>
      </w:pPr>
      <w:r w:rsidRPr="00062A99">
        <w:rPr>
          <w:rFonts w:ascii="Helvetica" w:eastAsia="宋体" w:hAnsi="Helvetica" w:cs="Helvetica"/>
          <w:spacing w:val="13"/>
          <w:kern w:val="0"/>
          <w:sz w:val="20"/>
          <w:szCs w:val="20"/>
        </w:rPr>
        <w:t>有买有卖就难免产生纠纷，网购当然也不例外。长春互联网法庭新址正式启用后审理的第一个案件就是一起网上购物纠纷案。</w:t>
      </w:r>
    </w:p>
    <w:p w:rsidR="002307D6" w:rsidRDefault="00062A99" w:rsidP="002307D6">
      <w:pPr>
        <w:widowControl/>
        <w:spacing w:line="420" w:lineRule="atLeast"/>
        <w:ind w:firstLine="480"/>
        <w:jc w:val="left"/>
        <w:rPr>
          <w:rFonts w:ascii="Helvetica" w:eastAsia="宋体" w:hAnsi="Helvetica" w:cs="Helvetica" w:hint="eastAsia"/>
          <w:spacing w:val="13"/>
          <w:kern w:val="0"/>
          <w:sz w:val="20"/>
          <w:szCs w:val="20"/>
        </w:rPr>
      </w:pPr>
      <w:r w:rsidRPr="00062A99">
        <w:rPr>
          <w:rFonts w:ascii="Helvetica" w:eastAsia="宋体" w:hAnsi="Helvetica" w:cs="Helvetica"/>
          <w:spacing w:val="13"/>
          <w:kern w:val="0"/>
          <w:sz w:val="20"/>
          <w:szCs w:val="20"/>
        </w:rPr>
        <w:t>据了解，此案的原告小刘在某网购平台购买了一件商品，收到货后发现这件</w:t>
      </w:r>
      <w:r w:rsidRPr="00062A99">
        <w:rPr>
          <w:rFonts w:ascii="Helvetica" w:eastAsia="宋体" w:hAnsi="Helvetica" w:cs="Helvetica"/>
          <w:spacing w:val="13"/>
          <w:kern w:val="0"/>
          <w:sz w:val="20"/>
          <w:szCs w:val="20"/>
        </w:rPr>
        <w:t>“</w:t>
      </w:r>
      <w:r w:rsidRPr="00062A99">
        <w:rPr>
          <w:rFonts w:ascii="Helvetica" w:eastAsia="宋体" w:hAnsi="Helvetica" w:cs="Helvetica"/>
          <w:spacing w:val="13"/>
          <w:kern w:val="0"/>
          <w:sz w:val="20"/>
          <w:szCs w:val="20"/>
        </w:rPr>
        <w:t>商品</w:t>
      </w:r>
      <w:r w:rsidRPr="00062A99">
        <w:rPr>
          <w:rFonts w:ascii="Helvetica" w:eastAsia="宋体" w:hAnsi="Helvetica" w:cs="Helvetica"/>
          <w:spacing w:val="13"/>
          <w:kern w:val="0"/>
          <w:sz w:val="20"/>
          <w:szCs w:val="20"/>
        </w:rPr>
        <w:t>”</w:t>
      </w:r>
      <w:r w:rsidRPr="00062A99">
        <w:rPr>
          <w:rFonts w:ascii="Helvetica" w:eastAsia="宋体" w:hAnsi="Helvetica" w:cs="Helvetica"/>
          <w:spacing w:val="13"/>
          <w:kern w:val="0"/>
          <w:sz w:val="20"/>
          <w:szCs w:val="20"/>
        </w:rPr>
        <w:t>既没有合格证、生产日期，也没有生产商、执行标准等应有的信息，小刘一看，这不是妥妥的</w:t>
      </w:r>
      <w:r w:rsidRPr="00062A99">
        <w:rPr>
          <w:rFonts w:ascii="Helvetica" w:eastAsia="宋体" w:hAnsi="Helvetica" w:cs="Helvetica"/>
          <w:spacing w:val="13"/>
          <w:kern w:val="0"/>
          <w:sz w:val="20"/>
          <w:szCs w:val="20"/>
        </w:rPr>
        <w:t>“</w:t>
      </w:r>
      <w:r w:rsidRPr="00062A99">
        <w:rPr>
          <w:rFonts w:ascii="Helvetica" w:eastAsia="宋体" w:hAnsi="Helvetica" w:cs="Helvetica"/>
          <w:spacing w:val="13"/>
          <w:kern w:val="0"/>
          <w:sz w:val="20"/>
          <w:szCs w:val="20"/>
        </w:rPr>
        <w:t>三无</w:t>
      </w:r>
      <w:r w:rsidRPr="00062A99">
        <w:rPr>
          <w:rFonts w:ascii="Helvetica" w:eastAsia="宋体" w:hAnsi="Helvetica" w:cs="Helvetica"/>
          <w:spacing w:val="13"/>
          <w:kern w:val="0"/>
          <w:sz w:val="20"/>
          <w:szCs w:val="20"/>
        </w:rPr>
        <w:t>”</w:t>
      </w:r>
      <w:r w:rsidRPr="00062A99">
        <w:rPr>
          <w:rFonts w:ascii="Helvetica" w:eastAsia="宋体" w:hAnsi="Helvetica" w:cs="Helvetica"/>
          <w:spacing w:val="13"/>
          <w:kern w:val="0"/>
          <w:sz w:val="20"/>
          <w:szCs w:val="20"/>
        </w:rPr>
        <w:t>产品嘛，坚决不能要！于是，便在网购平台上联系卖家进行退货处理。结果，卖家对小刘的一系列合法诉求置之不理。小刘在网购平台联系官方客服进行协商，问题也没有得到解决。</w:t>
      </w:r>
      <w:r w:rsidRPr="00062A99">
        <w:rPr>
          <w:rFonts w:ascii="Helvetica" w:eastAsia="宋体" w:hAnsi="Helvetica" w:cs="Helvetica"/>
          <w:spacing w:val="13"/>
          <w:kern w:val="0"/>
          <w:sz w:val="20"/>
          <w:szCs w:val="20"/>
          <w:shd w:val="clear" w:color="auto" w:fill="F5F9FB"/>
        </w:rPr>
        <w:t>为维护自身合法权益，小刘</w:t>
      </w:r>
      <w:r w:rsidRPr="00062A99">
        <w:rPr>
          <w:rFonts w:ascii="Helvetica" w:eastAsia="宋体" w:hAnsi="Helvetica" w:cs="Helvetica"/>
          <w:spacing w:val="13"/>
          <w:kern w:val="0"/>
          <w:sz w:val="20"/>
          <w:szCs w:val="20"/>
        </w:rPr>
        <w:t>将卖家诉至长春互联网法庭。</w:t>
      </w:r>
    </w:p>
    <w:p w:rsidR="00062A99" w:rsidRPr="00062A99" w:rsidRDefault="00062A99" w:rsidP="002307D6">
      <w:pPr>
        <w:widowControl/>
        <w:spacing w:line="420" w:lineRule="atLeast"/>
        <w:ind w:firstLine="480"/>
        <w:jc w:val="left"/>
        <w:rPr>
          <w:rFonts w:ascii="宋体" w:eastAsia="宋体" w:hAnsi="宋体" w:cs="宋体"/>
          <w:kern w:val="0"/>
          <w:sz w:val="24"/>
          <w:szCs w:val="24"/>
        </w:rPr>
      </w:pPr>
      <w:r w:rsidRPr="00062A99">
        <w:rPr>
          <w:rFonts w:ascii="Helvetica" w:eastAsia="宋体" w:hAnsi="Helvetica" w:cs="Helvetica"/>
          <w:spacing w:val="13"/>
          <w:kern w:val="0"/>
          <w:sz w:val="20"/>
          <w:szCs w:val="20"/>
        </w:rPr>
        <w:t>办案法官郭鹏飞接到案件后，在</w:t>
      </w:r>
      <w:r w:rsidRPr="00062A99">
        <w:rPr>
          <w:rFonts w:ascii="Helvetica" w:eastAsia="宋体" w:hAnsi="Helvetica" w:cs="Helvetica"/>
          <w:spacing w:val="13"/>
          <w:kern w:val="0"/>
          <w:sz w:val="20"/>
          <w:szCs w:val="20"/>
        </w:rPr>
        <w:t>10</w:t>
      </w:r>
      <w:r w:rsidRPr="00062A99">
        <w:rPr>
          <w:rFonts w:ascii="Helvetica" w:eastAsia="宋体" w:hAnsi="Helvetica" w:cs="Helvetica"/>
          <w:spacing w:val="13"/>
          <w:kern w:val="0"/>
          <w:sz w:val="20"/>
          <w:szCs w:val="20"/>
        </w:rPr>
        <w:t>月</w:t>
      </w:r>
      <w:r w:rsidRPr="00062A99">
        <w:rPr>
          <w:rFonts w:ascii="Helvetica" w:eastAsia="宋体" w:hAnsi="Helvetica" w:cs="Helvetica"/>
          <w:spacing w:val="13"/>
          <w:kern w:val="0"/>
          <w:sz w:val="20"/>
          <w:szCs w:val="20"/>
        </w:rPr>
        <w:t>8</w:t>
      </w:r>
      <w:r w:rsidRPr="00062A99">
        <w:rPr>
          <w:rFonts w:ascii="Helvetica" w:eastAsia="宋体" w:hAnsi="Helvetica" w:cs="Helvetica"/>
          <w:spacing w:val="13"/>
          <w:kern w:val="0"/>
          <w:sz w:val="20"/>
          <w:szCs w:val="20"/>
        </w:rPr>
        <w:t>日，也就是长春互联网法庭喜迁新址的这一天，宣布本案正式开庭。</w:t>
      </w:r>
      <w:r w:rsidRPr="00062A99">
        <w:rPr>
          <w:rFonts w:ascii="Helvetica" w:eastAsia="宋体" w:hAnsi="Helvetica" w:cs="Helvetica"/>
          <w:spacing w:val="13"/>
          <w:kern w:val="0"/>
          <w:sz w:val="20"/>
          <w:szCs w:val="20"/>
        </w:rPr>
        <w:br/>
      </w:r>
      <w:r w:rsidR="002307D6">
        <w:rPr>
          <w:rFonts w:ascii="宋体" w:eastAsia="宋体" w:hAnsi="宋体" w:cs="宋体" w:hint="eastAsia"/>
          <w:kern w:val="0"/>
          <w:sz w:val="24"/>
          <w:szCs w:val="24"/>
        </w:rPr>
        <w:t xml:space="preserve">   </w:t>
      </w:r>
      <w:r w:rsidR="002307D6" w:rsidRPr="00062A99">
        <w:rPr>
          <w:rFonts w:ascii="Helvetica" w:eastAsia="宋体" w:hAnsi="Helvetica" w:cs="Helvetica"/>
          <w:spacing w:val="13"/>
          <w:kern w:val="0"/>
          <w:sz w:val="20"/>
          <w:szCs w:val="20"/>
        </w:rPr>
        <w:t xml:space="preserve"> </w:t>
      </w:r>
      <w:r w:rsidRPr="00062A99">
        <w:rPr>
          <w:rFonts w:ascii="Helvetica" w:eastAsia="宋体" w:hAnsi="Helvetica" w:cs="Helvetica"/>
          <w:spacing w:val="13"/>
          <w:kern w:val="0"/>
          <w:sz w:val="20"/>
          <w:szCs w:val="20"/>
        </w:rPr>
        <w:t>“</w:t>
      </w:r>
      <w:r w:rsidRPr="00062A99">
        <w:rPr>
          <w:rFonts w:ascii="Helvetica" w:eastAsia="宋体" w:hAnsi="Helvetica" w:cs="Helvetica"/>
          <w:spacing w:val="13"/>
          <w:kern w:val="0"/>
          <w:sz w:val="20"/>
          <w:szCs w:val="20"/>
        </w:rPr>
        <w:t>为保障双方当事人的诉讼权利，经征求各方当事人意见，本案现在进行网上询问质证</w:t>
      </w:r>
      <w:r w:rsidRPr="00062A99">
        <w:rPr>
          <w:rFonts w:ascii="Helvetica" w:eastAsia="宋体" w:hAnsi="Helvetica" w:cs="Helvetica"/>
          <w:spacing w:val="13"/>
          <w:kern w:val="0"/>
          <w:sz w:val="20"/>
          <w:szCs w:val="20"/>
        </w:rPr>
        <w:t>……”</w:t>
      </w:r>
      <w:r w:rsidRPr="00062A99">
        <w:rPr>
          <w:rFonts w:ascii="Helvetica" w:eastAsia="宋体" w:hAnsi="Helvetica" w:cs="Helvetica"/>
          <w:spacing w:val="13"/>
          <w:kern w:val="0"/>
          <w:sz w:val="20"/>
          <w:szCs w:val="20"/>
        </w:rPr>
        <w:t>在法官的主持和引导下，原被告双方通过在线庭审设备，利用共享屏幕展示证据，轻松</w:t>
      </w:r>
      <w:r w:rsidRPr="00062A99">
        <w:rPr>
          <w:rFonts w:ascii="Helvetica" w:eastAsia="宋体" w:hAnsi="Helvetica" w:cs="Helvetica"/>
          <w:spacing w:val="13"/>
          <w:kern w:val="0"/>
          <w:sz w:val="20"/>
          <w:szCs w:val="20"/>
        </w:rPr>
        <w:t>“</w:t>
      </w:r>
      <w:r w:rsidRPr="00062A99">
        <w:rPr>
          <w:rFonts w:ascii="Helvetica" w:eastAsia="宋体" w:hAnsi="Helvetica" w:cs="Helvetica"/>
          <w:spacing w:val="13"/>
          <w:kern w:val="0"/>
          <w:sz w:val="20"/>
          <w:szCs w:val="20"/>
        </w:rPr>
        <w:t>搞定</w:t>
      </w:r>
      <w:r w:rsidRPr="00062A99">
        <w:rPr>
          <w:rFonts w:ascii="Helvetica" w:eastAsia="宋体" w:hAnsi="Helvetica" w:cs="Helvetica"/>
          <w:spacing w:val="13"/>
          <w:kern w:val="0"/>
          <w:sz w:val="20"/>
          <w:szCs w:val="20"/>
        </w:rPr>
        <w:t>”</w:t>
      </w:r>
      <w:r w:rsidRPr="00062A99">
        <w:rPr>
          <w:rFonts w:ascii="Helvetica" w:eastAsia="宋体" w:hAnsi="Helvetica" w:cs="Helvetica"/>
          <w:spacing w:val="13"/>
          <w:kern w:val="0"/>
          <w:sz w:val="20"/>
          <w:szCs w:val="20"/>
        </w:rPr>
        <w:t>线上询问质证程序。</w:t>
      </w:r>
      <w:r w:rsidRPr="00062A99">
        <w:rPr>
          <w:rFonts w:ascii="Helvetica" w:eastAsia="宋体" w:hAnsi="Helvetica" w:cs="Helvetica"/>
          <w:spacing w:val="13"/>
          <w:kern w:val="0"/>
          <w:sz w:val="20"/>
          <w:szCs w:val="20"/>
          <w:shd w:val="clear" w:color="auto" w:fill="F5F9FB"/>
        </w:rPr>
        <w:t>值得一提的是，诉讼流程无纸化是互联网法庭的一大特点，</w:t>
      </w:r>
      <w:r w:rsidRPr="00062A99">
        <w:rPr>
          <w:rFonts w:ascii="Helvetica" w:eastAsia="宋体" w:hAnsi="Helvetica" w:cs="Helvetica"/>
          <w:spacing w:val="13"/>
          <w:kern w:val="0"/>
          <w:sz w:val="20"/>
          <w:szCs w:val="20"/>
        </w:rPr>
        <w:t>在整个庭审中，无论审判长还是原、被告面前，均没有纸质材料，全部使用电子文书。此案整个庭审过程</w:t>
      </w:r>
      <w:r w:rsidRPr="00062A99">
        <w:rPr>
          <w:rFonts w:ascii="Helvetica" w:eastAsia="宋体" w:hAnsi="Helvetica" w:cs="Helvetica"/>
          <w:spacing w:val="13"/>
          <w:kern w:val="0"/>
          <w:sz w:val="20"/>
          <w:szCs w:val="20"/>
          <w:shd w:val="clear" w:color="auto" w:fill="F5F9FB"/>
        </w:rPr>
        <w:t>全程网络化，</w:t>
      </w:r>
      <w:r w:rsidRPr="00062A99">
        <w:rPr>
          <w:rFonts w:ascii="Helvetica" w:eastAsia="宋体" w:hAnsi="Helvetica" w:cs="Helvetica"/>
          <w:spacing w:val="13"/>
          <w:kern w:val="0"/>
          <w:sz w:val="20"/>
          <w:szCs w:val="20"/>
        </w:rPr>
        <w:t>仅用时</w:t>
      </w:r>
      <w:r w:rsidRPr="00062A99">
        <w:rPr>
          <w:rFonts w:ascii="Helvetica" w:eastAsia="宋体" w:hAnsi="Helvetica" w:cs="Helvetica"/>
          <w:spacing w:val="13"/>
          <w:kern w:val="0"/>
          <w:sz w:val="20"/>
          <w:szCs w:val="20"/>
        </w:rPr>
        <w:t>20</w:t>
      </w:r>
      <w:r w:rsidRPr="00062A99">
        <w:rPr>
          <w:rFonts w:ascii="Helvetica" w:eastAsia="宋体" w:hAnsi="Helvetica" w:cs="Helvetica"/>
          <w:spacing w:val="13"/>
          <w:kern w:val="0"/>
          <w:sz w:val="20"/>
          <w:szCs w:val="20"/>
        </w:rPr>
        <w:t>分钟就完成诉讼，</w:t>
      </w:r>
      <w:r w:rsidRPr="00062A99">
        <w:rPr>
          <w:rFonts w:ascii="Helvetica" w:eastAsia="宋体" w:hAnsi="Helvetica" w:cs="Helvetica"/>
          <w:spacing w:val="13"/>
          <w:kern w:val="0"/>
          <w:sz w:val="20"/>
          <w:szCs w:val="20"/>
          <w:shd w:val="clear" w:color="auto" w:fill="F5F9FB"/>
        </w:rPr>
        <w:t>高效流畅，</w:t>
      </w:r>
      <w:r w:rsidRPr="00062A99">
        <w:rPr>
          <w:rFonts w:ascii="Helvetica" w:eastAsia="宋体" w:hAnsi="Helvetica" w:cs="Helvetica"/>
          <w:spacing w:val="13"/>
          <w:kern w:val="0"/>
          <w:sz w:val="20"/>
          <w:szCs w:val="20"/>
        </w:rPr>
        <w:t>节省了异地当事人往返法院的时间，切实保障了当事人的诉讼权利。</w:t>
      </w:r>
    </w:p>
    <w:p w:rsidR="00062A99" w:rsidRPr="00062A99" w:rsidRDefault="00062A99" w:rsidP="00062A99">
      <w:pPr>
        <w:widowControl/>
        <w:spacing w:line="420" w:lineRule="atLeast"/>
        <w:ind w:left="100" w:right="100" w:firstLine="480"/>
        <w:jc w:val="left"/>
        <w:rPr>
          <w:rFonts w:ascii="宋体" w:eastAsia="宋体" w:hAnsi="宋体" w:cs="宋体"/>
          <w:kern w:val="0"/>
          <w:sz w:val="24"/>
          <w:szCs w:val="24"/>
        </w:rPr>
      </w:pPr>
      <w:r w:rsidRPr="00062A99">
        <w:rPr>
          <w:rFonts w:ascii="Helvetica" w:eastAsia="宋体" w:hAnsi="Helvetica" w:cs="Helvetica"/>
          <w:spacing w:val="13"/>
          <w:kern w:val="0"/>
          <w:sz w:val="20"/>
          <w:szCs w:val="20"/>
        </w:rPr>
        <w:t>帮助群众低成本、高效率地解决纠纷，是互联网法庭承担的重要职能之一。如今，在长春互联网法庭，案件起诉、调解、立案、应诉、送达、申请执行等诉讼环节全部可以在线上完成，既为当事人节约了诉讼成本，又提高了案件的审判质效，让信息科技助力司法发展。</w:t>
      </w:r>
    </w:p>
    <w:p w:rsidR="00BA49F4" w:rsidRPr="00062A99" w:rsidRDefault="00BA49F4"/>
    <w:sectPr w:rsidR="00BA49F4" w:rsidRPr="00062A99" w:rsidSect="002B39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0C9" w:rsidRDefault="000500C9" w:rsidP="00062A99">
      <w:r>
        <w:separator/>
      </w:r>
    </w:p>
  </w:endnote>
  <w:endnote w:type="continuationSeparator" w:id="1">
    <w:p w:rsidR="000500C9" w:rsidRDefault="000500C9" w:rsidP="00062A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0C9" w:rsidRDefault="000500C9" w:rsidP="00062A99">
      <w:r>
        <w:separator/>
      </w:r>
    </w:p>
  </w:footnote>
  <w:footnote w:type="continuationSeparator" w:id="1">
    <w:p w:rsidR="000500C9" w:rsidRDefault="000500C9" w:rsidP="00062A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2A99"/>
    <w:rsid w:val="000500C9"/>
    <w:rsid w:val="00062A99"/>
    <w:rsid w:val="002307D6"/>
    <w:rsid w:val="002B39AF"/>
    <w:rsid w:val="00BA49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2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2A99"/>
    <w:rPr>
      <w:sz w:val="18"/>
      <w:szCs w:val="18"/>
    </w:rPr>
  </w:style>
  <w:style w:type="paragraph" w:styleId="a4">
    <w:name w:val="footer"/>
    <w:basedOn w:val="a"/>
    <w:link w:val="Char0"/>
    <w:uiPriority w:val="99"/>
    <w:semiHidden/>
    <w:unhideWhenUsed/>
    <w:rsid w:val="00062A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2A99"/>
    <w:rPr>
      <w:sz w:val="18"/>
      <w:szCs w:val="18"/>
    </w:rPr>
  </w:style>
  <w:style w:type="paragraph" w:styleId="a5">
    <w:name w:val="Normal (Web)"/>
    <w:basedOn w:val="a"/>
    <w:uiPriority w:val="99"/>
    <w:semiHidden/>
    <w:unhideWhenUsed/>
    <w:rsid w:val="00062A9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62A99"/>
    <w:rPr>
      <w:sz w:val="18"/>
      <w:szCs w:val="18"/>
    </w:rPr>
  </w:style>
  <w:style w:type="character" w:customStyle="1" w:styleId="Char1">
    <w:name w:val="批注框文本 Char"/>
    <w:basedOn w:val="a0"/>
    <w:link w:val="a6"/>
    <w:uiPriority w:val="99"/>
    <w:semiHidden/>
    <w:rsid w:val="00062A99"/>
    <w:rPr>
      <w:sz w:val="18"/>
      <w:szCs w:val="18"/>
    </w:rPr>
  </w:style>
</w:styles>
</file>

<file path=word/webSettings.xml><?xml version="1.0" encoding="utf-8"?>
<w:webSettings xmlns:r="http://schemas.openxmlformats.org/officeDocument/2006/relationships" xmlns:w="http://schemas.openxmlformats.org/wordprocessingml/2006/main">
  <w:divs>
    <w:div w:id="375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Company>Microsoft</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3</cp:revision>
  <dcterms:created xsi:type="dcterms:W3CDTF">2022-10-18T08:16:00Z</dcterms:created>
  <dcterms:modified xsi:type="dcterms:W3CDTF">2022-10-19T05:52:00Z</dcterms:modified>
</cp:coreProperties>
</file>